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CFBB1" w14:textId="77777777" w:rsidR="00086F93" w:rsidRDefault="00086F93" w:rsidP="00086F93">
      <w:pPr>
        <w:jc w:val="both"/>
        <w:rPr>
          <w:rFonts w:cstheme="minorHAnsi"/>
        </w:rPr>
      </w:pPr>
      <w:r w:rsidRPr="00086F93">
        <w:rPr>
          <w:rFonts w:cstheme="minorHAnsi"/>
          <w:b/>
        </w:rPr>
        <w:t>Obiectivul general al cererii de finanțare</w:t>
      </w:r>
      <w:r w:rsidRPr="00086F93">
        <w:rPr>
          <w:rFonts w:cstheme="minorHAnsi"/>
        </w:rPr>
        <w:t xml:space="preserve">: </w:t>
      </w:r>
    </w:p>
    <w:p w14:paraId="5C7E1F73" w14:textId="77777777" w:rsidR="0015251A" w:rsidRPr="000D3C91" w:rsidRDefault="0015251A" w:rsidP="0015251A">
      <w:pPr>
        <w:jc w:val="both"/>
        <w:rPr>
          <w:rFonts w:cstheme="minorHAnsi"/>
          <w:b/>
          <w:lang w:val="ro-RO"/>
        </w:rPr>
      </w:pPr>
      <w:r w:rsidRPr="000D3C91">
        <w:rPr>
          <w:rFonts w:cstheme="minorHAnsi"/>
          <w:lang w:val="ro-RO"/>
        </w:rPr>
        <w:t>Obiectivul general al proiectul cu titlul”</w:t>
      </w:r>
      <w:r w:rsidRPr="000D3C91">
        <w:rPr>
          <w:rFonts w:cstheme="minorHAnsi"/>
          <w:b/>
          <w:lang w:val="ro-RO"/>
        </w:rPr>
        <w:t xml:space="preserve"> ECOU_Educatia creaza oportunitati unice!</w:t>
      </w:r>
      <w:r w:rsidRPr="000D3C91">
        <w:rPr>
          <w:rFonts w:cstheme="minorHAnsi"/>
          <w:lang w:val="ro-RO"/>
        </w:rPr>
        <w:t>” il reprezinta: prevenirea abandonului scolar si cresterea calitatii serviciilor educationale prin facilitatea accesului la servicii educationale inclusive si consiliere a 322 elevi, cu accent pe cei de etnie roma din mediul rural din Scoala Gimnaziala “Gheorghe Fratila” din Glimboca, Scoala Gimnaziala Zavoi si Scoala Gimnazială Nr.3 Otelu Rosu și dezvoltarea de competente pentru 36 cadre didactice, in sistem outdoor.</w:t>
      </w:r>
    </w:p>
    <w:p w14:paraId="2F0C580D" w14:textId="77777777" w:rsidR="00FA7883" w:rsidRPr="002C6F1C" w:rsidRDefault="00FA7883" w:rsidP="00FA7883">
      <w:pPr>
        <w:jc w:val="both"/>
        <w:rPr>
          <w:rFonts w:cstheme="minorHAnsi"/>
          <w:b/>
          <w:lang w:val="ro-RO"/>
        </w:rPr>
      </w:pPr>
    </w:p>
    <w:p w14:paraId="002F3A32" w14:textId="77777777" w:rsidR="0015251A" w:rsidRPr="000D3C91" w:rsidRDefault="0015251A" w:rsidP="0015251A">
      <w:pPr>
        <w:jc w:val="both"/>
        <w:rPr>
          <w:rFonts w:cstheme="minorHAnsi"/>
        </w:rPr>
      </w:pPr>
      <w:bookmarkStart w:id="0" w:name="_GoBack"/>
      <w:bookmarkEnd w:id="0"/>
    </w:p>
    <w:p w14:paraId="2ED84571" w14:textId="77777777" w:rsidR="0015251A" w:rsidRPr="000D3C91" w:rsidRDefault="0015251A" w:rsidP="0015251A">
      <w:pPr>
        <w:jc w:val="both"/>
        <w:rPr>
          <w:rFonts w:cstheme="minorHAnsi"/>
          <w:b/>
        </w:rPr>
      </w:pPr>
      <w:r w:rsidRPr="000D3C91">
        <w:rPr>
          <w:rFonts w:cstheme="minorHAnsi"/>
          <w:b/>
        </w:rPr>
        <w:t>Obiective specifice:</w:t>
      </w:r>
    </w:p>
    <w:p w14:paraId="39ECB926" w14:textId="77777777" w:rsidR="0015251A" w:rsidRPr="000D3C91" w:rsidRDefault="0015251A" w:rsidP="0015251A">
      <w:pPr>
        <w:contextualSpacing/>
        <w:jc w:val="both"/>
        <w:rPr>
          <w:rFonts w:cstheme="minorHAnsi"/>
          <w:lang w:val="ro-RO"/>
        </w:rPr>
      </w:pPr>
      <w:r w:rsidRPr="000D3C91">
        <w:rPr>
          <w:rFonts w:cstheme="minorHAnsi"/>
          <w:lang w:val="ro-RO"/>
        </w:rPr>
        <w:t>OS1. Dobandirea de  competente in sistem outdoor pentru  36 cadre didactice din scolile gimnaziale din judetul Caras Severin prin participarea la cursuri de formare cu credite transferabile,  schimb de experienta intre scoli. OS1 vine in concordanta cu OS6.6. din Ghidul Conditii Specifice.</w:t>
      </w:r>
    </w:p>
    <w:p w14:paraId="4987B867" w14:textId="77777777" w:rsidR="0015251A" w:rsidRPr="000D3C91" w:rsidRDefault="0015251A" w:rsidP="0015251A">
      <w:pPr>
        <w:contextualSpacing/>
        <w:jc w:val="both"/>
        <w:rPr>
          <w:rFonts w:cstheme="minorHAnsi"/>
          <w:lang w:val="ro-RO"/>
        </w:rPr>
      </w:pPr>
      <w:r w:rsidRPr="000D3C91">
        <w:rPr>
          <w:rFonts w:cstheme="minorHAnsi"/>
          <w:lang w:val="ro-RO"/>
        </w:rPr>
        <w:t>OS2. Reducerea parasirii timpurii  a scolii prin cresterea gradului de implicare a 322 de elevi cu varste intre 6-14 ani cu accent pe copii apartinand minoritatilor roma (15%) si a celor din mediul rural (45%) din localitatile Glimboca, Zavoi si Otelu Rosu, care beneficiaza de servicii educationale integrate in sistem outdoor de arta,cultura, activitati sportive etc.</w:t>
      </w:r>
    </w:p>
    <w:p w14:paraId="302369C2" w14:textId="77777777" w:rsidR="00FA7883" w:rsidRPr="00FA7883" w:rsidRDefault="00FA7883" w:rsidP="00FA7883">
      <w:pPr>
        <w:pStyle w:val="ListParagraph"/>
        <w:ind w:left="206"/>
        <w:jc w:val="both"/>
        <w:rPr>
          <w:rFonts w:cstheme="minorHAnsi"/>
          <w:lang w:val="ro-RO"/>
        </w:rPr>
      </w:pPr>
    </w:p>
    <w:p w14:paraId="286B8698" w14:textId="77777777" w:rsidR="00FA7883" w:rsidRPr="00086F93" w:rsidRDefault="00FA7883" w:rsidP="00FA7883">
      <w:pPr>
        <w:jc w:val="both"/>
      </w:pPr>
    </w:p>
    <w:sectPr w:rsidR="00FA7883" w:rsidRPr="00086F93" w:rsidSect="009D2D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0A7A3" w14:textId="77777777" w:rsidR="00760267" w:rsidRDefault="00760267" w:rsidP="00FA7883">
      <w:r>
        <w:separator/>
      </w:r>
    </w:p>
  </w:endnote>
  <w:endnote w:type="continuationSeparator" w:id="0">
    <w:p w14:paraId="6DD32488" w14:textId="77777777" w:rsidR="00760267" w:rsidRDefault="00760267" w:rsidP="00FA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EFD7" w14:textId="77777777" w:rsidR="00760267" w:rsidRDefault="00760267" w:rsidP="00FA7883">
      <w:r>
        <w:separator/>
      </w:r>
    </w:p>
  </w:footnote>
  <w:footnote w:type="continuationSeparator" w:id="0">
    <w:p w14:paraId="0F67A669" w14:textId="77777777" w:rsidR="00760267" w:rsidRDefault="00760267" w:rsidP="00FA7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59E"/>
    <w:multiLevelType w:val="hybridMultilevel"/>
    <w:tmpl w:val="C5FAB780"/>
    <w:lvl w:ilvl="0" w:tplc="16FAEEE0">
      <w:start w:val="5"/>
      <w:numFmt w:val="bullet"/>
      <w:lvlText w:val="-"/>
      <w:lvlJc w:val="left"/>
      <w:pPr>
        <w:ind w:left="206" w:hanging="360"/>
      </w:pPr>
      <w:rPr>
        <w:rFonts w:ascii="Calibri" w:eastAsia="Calibri" w:hAnsi="Calibri" w:cs="Calibri" w:hint="default"/>
      </w:rPr>
    </w:lvl>
    <w:lvl w:ilvl="1" w:tplc="04180003" w:tentative="1">
      <w:start w:val="1"/>
      <w:numFmt w:val="bullet"/>
      <w:lvlText w:val="o"/>
      <w:lvlJc w:val="left"/>
      <w:pPr>
        <w:ind w:left="926" w:hanging="360"/>
      </w:pPr>
      <w:rPr>
        <w:rFonts w:ascii="Courier New" w:hAnsi="Courier New" w:cs="Courier New" w:hint="default"/>
      </w:rPr>
    </w:lvl>
    <w:lvl w:ilvl="2" w:tplc="04180005" w:tentative="1">
      <w:start w:val="1"/>
      <w:numFmt w:val="bullet"/>
      <w:lvlText w:val=""/>
      <w:lvlJc w:val="left"/>
      <w:pPr>
        <w:ind w:left="1646" w:hanging="360"/>
      </w:pPr>
      <w:rPr>
        <w:rFonts w:ascii="Wingdings" w:hAnsi="Wingdings" w:hint="default"/>
      </w:rPr>
    </w:lvl>
    <w:lvl w:ilvl="3" w:tplc="04180001" w:tentative="1">
      <w:start w:val="1"/>
      <w:numFmt w:val="bullet"/>
      <w:lvlText w:val=""/>
      <w:lvlJc w:val="left"/>
      <w:pPr>
        <w:ind w:left="2366" w:hanging="360"/>
      </w:pPr>
      <w:rPr>
        <w:rFonts w:ascii="Symbol" w:hAnsi="Symbol" w:hint="default"/>
      </w:rPr>
    </w:lvl>
    <w:lvl w:ilvl="4" w:tplc="04180003" w:tentative="1">
      <w:start w:val="1"/>
      <w:numFmt w:val="bullet"/>
      <w:lvlText w:val="o"/>
      <w:lvlJc w:val="left"/>
      <w:pPr>
        <w:ind w:left="3086" w:hanging="360"/>
      </w:pPr>
      <w:rPr>
        <w:rFonts w:ascii="Courier New" w:hAnsi="Courier New" w:cs="Courier New" w:hint="default"/>
      </w:rPr>
    </w:lvl>
    <w:lvl w:ilvl="5" w:tplc="04180005" w:tentative="1">
      <w:start w:val="1"/>
      <w:numFmt w:val="bullet"/>
      <w:lvlText w:val=""/>
      <w:lvlJc w:val="left"/>
      <w:pPr>
        <w:ind w:left="3806" w:hanging="360"/>
      </w:pPr>
      <w:rPr>
        <w:rFonts w:ascii="Wingdings" w:hAnsi="Wingdings" w:hint="default"/>
      </w:rPr>
    </w:lvl>
    <w:lvl w:ilvl="6" w:tplc="04180001" w:tentative="1">
      <w:start w:val="1"/>
      <w:numFmt w:val="bullet"/>
      <w:lvlText w:val=""/>
      <w:lvlJc w:val="left"/>
      <w:pPr>
        <w:ind w:left="4526" w:hanging="360"/>
      </w:pPr>
      <w:rPr>
        <w:rFonts w:ascii="Symbol" w:hAnsi="Symbol" w:hint="default"/>
      </w:rPr>
    </w:lvl>
    <w:lvl w:ilvl="7" w:tplc="04180003" w:tentative="1">
      <w:start w:val="1"/>
      <w:numFmt w:val="bullet"/>
      <w:lvlText w:val="o"/>
      <w:lvlJc w:val="left"/>
      <w:pPr>
        <w:ind w:left="5246" w:hanging="360"/>
      </w:pPr>
      <w:rPr>
        <w:rFonts w:ascii="Courier New" w:hAnsi="Courier New" w:cs="Courier New" w:hint="default"/>
      </w:rPr>
    </w:lvl>
    <w:lvl w:ilvl="8" w:tplc="04180005" w:tentative="1">
      <w:start w:val="1"/>
      <w:numFmt w:val="bullet"/>
      <w:lvlText w:val=""/>
      <w:lvlJc w:val="left"/>
      <w:pPr>
        <w:ind w:left="59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B3"/>
    <w:rsid w:val="00086F93"/>
    <w:rsid w:val="000E2BB3"/>
    <w:rsid w:val="0015251A"/>
    <w:rsid w:val="001E74CF"/>
    <w:rsid w:val="00237013"/>
    <w:rsid w:val="00760267"/>
    <w:rsid w:val="00960188"/>
    <w:rsid w:val="009D2DE7"/>
    <w:rsid w:val="00F608F4"/>
    <w:rsid w:val="00FA7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B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F93"/>
    <w:pPr>
      <w:ind w:left="720"/>
      <w:contextualSpacing/>
    </w:pPr>
  </w:style>
  <w:style w:type="paragraph" w:styleId="FootnoteText">
    <w:name w:val="footnote text"/>
    <w:basedOn w:val="Normal"/>
    <w:link w:val="FootnoteTextChar"/>
    <w:uiPriority w:val="99"/>
    <w:semiHidden/>
    <w:unhideWhenUsed/>
    <w:rsid w:val="00FA788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A7883"/>
    <w:rPr>
      <w:sz w:val="20"/>
      <w:szCs w:val="20"/>
      <w:lang w:val="en-US"/>
    </w:rPr>
  </w:style>
  <w:style w:type="character" w:styleId="FootnoteReference">
    <w:name w:val="footnote reference"/>
    <w:basedOn w:val="DefaultParagraphFont"/>
    <w:uiPriority w:val="99"/>
    <w:semiHidden/>
    <w:unhideWhenUsed/>
    <w:rsid w:val="00FA78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B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F93"/>
    <w:pPr>
      <w:ind w:left="720"/>
      <w:contextualSpacing/>
    </w:pPr>
  </w:style>
  <w:style w:type="paragraph" w:styleId="FootnoteText">
    <w:name w:val="footnote text"/>
    <w:basedOn w:val="Normal"/>
    <w:link w:val="FootnoteTextChar"/>
    <w:uiPriority w:val="99"/>
    <w:semiHidden/>
    <w:unhideWhenUsed/>
    <w:rsid w:val="00FA788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A7883"/>
    <w:rPr>
      <w:sz w:val="20"/>
      <w:szCs w:val="20"/>
      <w:lang w:val="en-US"/>
    </w:rPr>
  </w:style>
  <w:style w:type="character" w:styleId="FootnoteReference">
    <w:name w:val="footnote reference"/>
    <w:basedOn w:val="DefaultParagraphFont"/>
    <w:uiPriority w:val="99"/>
    <w:semiHidden/>
    <w:unhideWhenUsed/>
    <w:rsid w:val="00FA78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LAVINIA</cp:lastModifiedBy>
  <cp:revision>5</cp:revision>
  <cp:lastPrinted>2020-08-03T07:37:00Z</cp:lastPrinted>
  <dcterms:created xsi:type="dcterms:W3CDTF">2020-08-03T07:36:00Z</dcterms:created>
  <dcterms:modified xsi:type="dcterms:W3CDTF">2021-12-04T14:10:00Z</dcterms:modified>
</cp:coreProperties>
</file>