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0CD" w:rsidRDefault="00A642AE">
      <w:pPr>
        <w:spacing w:after="200" w:line="240" w:lineRule="auto"/>
        <w:ind w:right="-144"/>
        <w:jc w:val="center"/>
        <w:rPr>
          <w:rFonts w:asciiTheme="minorHAnsi" w:hAnsiTheme="minorHAnsi" w:cstheme="minorHAnsi"/>
          <w:b/>
          <w:lang w:val="ro-RO"/>
        </w:rPr>
      </w:pPr>
      <w:bookmarkStart w:id="0" w:name="_heading=h.gjdgxs"/>
      <w:bookmarkEnd w:id="0"/>
      <w:r>
        <w:rPr>
          <w:rFonts w:cstheme="minorHAnsi"/>
          <w:b/>
          <w:color w:val="000000"/>
          <w:lang w:val="ro-RO"/>
        </w:rPr>
        <w:t>CONTRACT</w:t>
      </w:r>
      <w:r>
        <w:rPr>
          <w:rFonts w:cstheme="minorHAnsi"/>
          <w:b/>
          <w:lang w:val="ro-RO"/>
        </w:rPr>
        <w:t xml:space="preserve"> </w:t>
      </w:r>
      <w:r>
        <w:rPr>
          <w:rFonts w:cstheme="minorHAnsi"/>
          <w:b/>
          <w:color w:val="000000"/>
          <w:lang w:val="ro-RO"/>
        </w:rPr>
        <w:t>DE</w:t>
      </w:r>
      <w:r w:rsidR="00795DC9">
        <w:rPr>
          <w:rFonts w:cstheme="minorHAnsi"/>
          <w:b/>
          <w:lang w:val="ro-RO"/>
        </w:rPr>
        <w:t xml:space="preserve"> ACHI</w:t>
      </w:r>
      <w:r w:rsidR="005821BC">
        <w:rPr>
          <w:rFonts w:cstheme="minorHAnsi"/>
          <w:b/>
          <w:lang w:val="ro-RO"/>
        </w:rPr>
        <w:t>Z</w:t>
      </w:r>
      <w:r w:rsidR="00795DC9">
        <w:rPr>
          <w:rFonts w:cstheme="minorHAnsi"/>
          <w:b/>
          <w:lang w:val="ro-RO"/>
        </w:rPr>
        <w:t>IȚIE PRODUSE</w:t>
      </w:r>
    </w:p>
    <w:p w:rsidR="006800CD" w:rsidRDefault="00A642AE">
      <w:pPr>
        <w:spacing w:after="200" w:line="240" w:lineRule="auto"/>
        <w:jc w:val="center"/>
        <w:rPr>
          <w:rFonts w:asciiTheme="minorHAnsi" w:hAnsiTheme="minorHAnsi" w:cstheme="minorHAnsi"/>
          <w:b/>
          <w:color w:val="000000"/>
          <w:lang w:val="ro-RO"/>
        </w:rPr>
      </w:pPr>
      <w:r>
        <w:rPr>
          <w:rFonts w:cstheme="minorHAnsi"/>
          <w:b/>
          <w:color w:val="000000"/>
          <w:lang w:val="ro-RO"/>
        </w:rPr>
        <w:t>Nr</w:t>
      </w:r>
      <w:r w:rsidR="00E84080">
        <w:rPr>
          <w:rFonts w:cstheme="minorHAnsi"/>
          <w:b/>
          <w:color w:val="000000"/>
          <w:lang w:val="ro-RO"/>
        </w:rPr>
        <w:t xml:space="preserve">. </w:t>
      </w:r>
      <w:r w:rsidR="00B64839">
        <w:rPr>
          <w:rFonts w:cstheme="minorHAnsi"/>
          <w:b/>
          <w:color w:val="000000"/>
          <w:lang w:val="ro-RO"/>
        </w:rPr>
        <w:t>__________________</w:t>
      </w:r>
      <w:bookmarkStart w:id="1" w:name="_GoBack"/>
      <w:bookmarkEnd w:id="1"/>
    </w:p>
    <w:p w:rsidR="006800CD" w:rsidRDefault="006800CD">
      <w:pPr>
        <w:spacing w:after="200" w:line="240" w:lineRule="auto"/>
        <w:ind w:right="-144"/>
        <w:jc w:val="both"/>
        <w:rPr>
          <w:rFonts w:asciiTheme="minorHAnsi" w:hAnsiTheme="minorHAnsi" w:cstheme="minorHAnsi"/>
          <w:color w:val="000000"/>
          <w:lang w:val="ro-RO"/>
        </w:rPr>
      </w:pPr>
    </w:p>
    <w:p w:rsidR="006800CD" w:rsidRDefault="00A642AE">
      <w:pPr>
        <w:spacing w:after="200" w:line="240" w:lineRule="auto"/>
        <w:ind w:right="-144"/>
        <w:jc w:val="both"/>
        <w:rPr>
          <w:rFonts w:asciiTheme="minorHAnsi" w:hAnsiTheme="minorHAnsi" w:cstheme="minorHAnsi"/>
          <w:color w:val="000000"/>
          <w:lang w:val="ro-RO"/>
        </w:rPr>
      </w:pPr>
      <w:r>
        <w:rPr>
          <w:rFonts w:cstheme="minorHAnsi"/>
          <w:color w:val="000000"/>
          <w:lang w:val="ro-RO"/>
        </w:rPr>
        <w:t xml:space="preserve">Între </w:t>
      </w:r>
      <w:r>
        <w:rPr>
          <w:rFonts w:cstheme="minorHAnsi"/>
          <w:b/>
          <w:color w:val="000000"/>
          <w:lang w:val="ro-RO"/>
        </w:rPr>
        <w:t xml:space="preserve">FUNDAȚIA POLITEHNICA TIMIȘOARA, </w:t>
      </w:r>
      <w:r>
        <w:rPr>
          <w:rFonts w:cstheme="minorHAnsi"/>
          <w:color w:val="000000"/>
          <w:lang w:val="ro-RO"/>
        </w:rPr>
        <w:t>persoană juridică cu sediul în Timișoara, str. B-dul Ferdinand I, Nr. 2, Et. II, jud Timiș, tel. 0256403011, 0256403021, cod fiscal 24944650, email va.serban@gmail.com, cont bancar în lei nr. RO89BRDE360SV98647933600, deschis la BRD SOCIETE GENERALE, reprezentată prin prof.univ.dr.ing Viorel-Aurel Șerban, în calitate de reprezentant legal,</w:t>
      </w:r>
      <w:r>
        <w:rPr>
          <w:rFonts w:cstheme="minorHAnsi"/>
          <w:lang w:val="ro-RO"/>
        </w:rPr>
        <w:t xml:space="preserve"> </w:t>
      </w:r>
      <w:r>
        <w:rPr>
          <w:rFonts w:cstheme="minorHAnsi"/>
          <w:color w:val="000000"/>
          <w:lang w:val="ro-RO"/>
        </w:rPr>
        <w:t>în</w:t>
      </w:r>
      <w:r>
        <w:rPr>
          <w:rFonts w:cstheme="minorHAnsi"/>
          <w:lang w:val="ro-RO"/>
        </w:rPr>
        <w:t xml:space="preserve"> </w:t>
      </w:r>
      <w:r>
        <w:rPr>
          <w:rFonts w:cstheme="minorHAnsi"/>
          <w:color w:val="000000"/>
          <w:lang w:val="ro-RO"/>
        </w:rPr>
        <w:t>calitate</w:t>
      </w:r>
      <w:r>
        <w:rPr>
          <w:rFonts w:cstheme="minorHAnsi"/>
          <w:lang w:val="ro-RO"/>
        </w:rPr>
        <w:t xml:space="preserve"> </w:t>
      </w:r>
      <w:r>
        <w:rPr>
          <w:rFonts w:cstheme="minorHAnsi"/>
          <w:color w:val="000000"/>
          <w:lang w:val="ro-RO"/>
        </w:rPr>
        <w:t>de</w:t>
      </w:r>
      <w:r w:rsidR="00804BCF">
        <w:rPr>
          <w:rFonts w:cstheme="minorHAnsi"/>
          <w:b/>
          <w:color w:val="000000"/>
          <w:lang w:val="ro-RO"/>
        </w:rPr>
        <w:t xml:space="preserve"> AUTORITATE CONTRACTANTĂ</w:t>
      </w:r>
      <w:r>
        <w:rPr>
          <w:rFonts w:cstheme="minorHAnsi"/>
          <w:color w:val="000000"/>
          <w:lang w:val="ro-RO"/>
        </w:rPr>
        <w:t xml:space="preserve">, </w:t>
      </w:r>
    </w:p>
    <w:p w:rsidR="006800CD" w:rsidRDefault="00A642AE">
      <w:pPr>
        <w:spacing w:after="200" w:line="240" w:lineRule="auto"/>
        <w:ind w:right="-144"/>
        <w:jc w:val="both"/>
        <w:rPr>
          <w:rFonts w:asciiTheme="minorHAnsi" w:hAnsiTheme="minorHAnsi" w:cstheme="minorHAnsi"/>
          <w:lang w:val="ro-RO"/>
        </w:rPr>
      </w:pPr>
      <w:r>
        <w:rPr>
          <w:rFonts w:cstheme="minorHAnsi"/>
          <w:color w:val="000000"/>
          <w:lang w:val="ro-RO"/>
        </w:rPr>
        <w:t>pe de o parte</w:t>
      </w:r>
    </w:p>
    <w:p w:rsidR="006800CD" w:rsidRDefault="00A642AE" w:rsidP="00795DC9">
      <w:pPr>
        <w:spacing w:line="240" w:lineRule="auto"/>
        <w:jc w:val="both"/>
        <w:rPr>
          <w:rFonts w:asciiTheme="minorHAnsi" w:hAnsiTheme="minorHAnsi" w:cstheme="minorHAnsi"/>
          <w:color w:val="000000"/>
          <w:lang w:val="ro-RO"/>
        </w:rPr>
      </w:pPr>
      <w:bookmarkStart w:id="2" w:name="_heading=h.30j0zll"/>
      <w:bookmarkEnd w:id="2"/>
      <w:r>
        <w:rPr>
          <w:rFonts w:cstheme="minorHAnsi"/>
          <w:color w:val="000000"/>
          <w:lang w:val="ro-RO"/>
        </w:rPr>
        <w:t xml:space="preserve">și </w:t>
      </w:r>
      <w:r w:rsidR="00B64839">
        <w:rPr>
          <w:rFonts w:cstheme="minorHAnsi"/>
          <w:b/>
          <w:color w:val="000000"/>
          <w:lang w:val="ro-RO"/>
        </w:rPr>
        <w:t>______________________________</w:t>
      </w:r>
      <w:r w:rsidR="00E84080">
        <w:rPr>
          <w:rFonts w:cstheme="minorHAnsi"/>
          <w:b/>
          <w:color w:val="000000"/>
          <w:lang w:val="ro-RO"/>
        </w:rPr>
        <w:t xml:space="preserve"> </w:t>
      </w:r>
      <w:r w:rsidR="00E84080">
        <w:rPr>
          <w:rFonts w:cstheme="minorHAnsi"/>
          <w:color w:val="000000"/>
          <w:lang w:val="ro-RO"/>
        </w:rPr>
        <w:t xml:space="preserve">persoană juridică cu sediul în </w:t>
      </w:r>
      <w:r w:rsidR="00B64839">
        <w:rPr>
          <w:rFonts w:cstheme="minorHAnsi"/>
          <w:color w:val="000000"/>
          <w:lang w:val="ro-RO"/>
        </w:rPr>
        <w:t>______________________________________________</w:t>
      </w:r>
      <w:r w:rsidR="00E84080">
        <w:rPr>
          <w:rFonts w:cstheme="minorHAnsi"/>
          <w:color w:val="000000"/>
          <w:lang w:val="ro-RO"/>
        </w:rPr>
        <w:t xml:space="preserve">, înscrisă în Registrul Comerțului cu nr. </w:t>
      </w:r>
      <w:r w:rsidR="00B64839">
        <w:rPr>
          <w:rFonts w:cstheme="minorHAnsi"/>
          <w:color w:val="000000"/>
          <w:lang w:val="ro-RO"/>
        </w:rPr>
        <w:t>____________________</w:t>
      </w:r>
      <w:r w:rsidR="00E84080">
        <w:rPr>
          <w:rFonts w:cstheme="minorHAnsi"/>
          <w:color w:val="000000"/>
          <w:lang w:val="ro-RO"/>
        </w:rPr>
        <w:t>, având CIF:</w:t>
      </w:r>
      <w:r w:rsidR="00B64839">
        <w:rPr>
          <w:rFonts w:cstheme="minorHAnsi"/>
          <w:color w:val="000000"/>
          <w:lang w:val="ro-RO"/>
        </w:rPr>
        <w:t>________________</w:t>
      </w:r>
      <w:r w:rsidR="00795DC9">
        <w:rPr>
          <w:rFonts w:cstheme="minorHAnsi"/>
          <w:color w:val="000000"/>
          <w:lang w:val="ro-RO"/>
        </w:rPr>
        <w:t xml:space="preserve"> și cont bancar </w:t>
      </w:r>
      <w:r w:rsidR="00B64839">
        <w:rPr>
          <w:rFonts w:cstheme="minorHAnsi"/>
          <w:color w:val="000000"/>
          <w:lang w:val="ro-RO"/>
        </w:rPr>
        <w:t>_____________________________________</w:t>
      </w:r>
      <w:r w:rsidR="00795DC9">
        <w:rPr>
          <w:rFonts w:cstheme="minorHAnsi"/>
          <w:color w:val="000000"/>
          <w:lang w:val="ro-RO"/>
        </w:rPr>
        <w:t xml:space="preserve"> deschis la </w:t>
      </w:r>
      <w:r w:rsidR="00B64839">
        <w:rPr>
          <w:rFonts w:cstheme="minorHAnsi"/>
          <w:color w:val="000000"/>
          <w:lang w:val="ro-RO"/>
        </w:rPr>
        <w:t>____________________________________</w:t>
      </w:r>
      <w:r w:rsidR="00795DC9">
        <w:rPr>
          <w:rFonts w:cstheme="minorHAnsi"/>
          <w:color w:val="000000"/>
          <w:lang w:val="ro-RO"/>
        </w:rPr>
        <w:t>, reprezentată prin</w:t>
      </w:r>
      <w:r w:rsidR="00B64839">
        <w:rPr>
          <w:rFonts w:cstheme="minorHAnsi"/>
          <w:color w:val="000000"/>
          <w:lang w:val="ro-RO"/>
        </w:rPr>
        <w:t>_____________________________________</w:t>
      </w:r>
      <w:r w:rsidR="00795DC9">
        <w:rPr>
          <w:rFonts w:cstheme="minorHAnsi"/>
          <w:color w:val="000000"/>
          <w:lang w:val="ro-RO"/>
        </w:rPr>
        <w:t xml:space="preserve">, în calitate de </w:t>
      </w:r>
      <w:r w:rsidR="00804BCF">
        <w:rPr>
          <w:rFonts w:cstheme="minorHAnsi"/>
          <w:b/>
          <w:color w:val="000000"/>
          <w:lang w:val="ro-RO"/>
        </w:rPr>
        <w:t>CON</w:t>
      </w:r>
      <w:r w:rsidR="00795DC9">
        <w:rPr>
          <w:rFonts w:cstheme="minorHAnsi"/>
          <w:b/>
          <w:color w:val="000000"/>
          <w:lang w:val="ro-RO"/>
        </w:rPr>
        <w:t>TRACTANT</w:t>
      </w:r>
    </w:p>
    <w:p w:rsidR="006800CD" w:rsidRDefault="00A642AE">
      <w:pPr>
        <w:spacing w:after="200" w:line="240" w:lineRule="auto"/>
        <w:ind w:right="-144"/>
        <w:jc w:val="both"/>
        <w:rPr>
          <w:rFonts w:asciiTheme="minorHAnsi" w:hAnsiTheme="minorHAnsi" w:cstheme="minorHAnsi"/>
          <w:color w:val="000000"/>
          <w:lang w:val="ro-RO"/>
        </w:rPr>
      </w:pPr>
      <w:r>
        <w:rPr>
          <w:rFonts w:cstheme="minorHAnsi"/>
          <w:color w:val="000000"/>
          <w:lang w:val="ro-RO"/>
        </w:rPr>
        <w:t>de cealaltă parte</w:t>
      </w:r>
    </w:p>
    <w:p w:rsidR="006800CD" w:rsidRDefault="00A642AE">
      <w:pPr>
        <w:spacing w:after="200" w:line="240" w:lineRule="auto"/>
        <w:ind w:right="-144"/>
        <w:jc w:val="both"/>
        <w:rPr>
          <w:rFonts w:asciiTheme="minorHAnsi" w:hAnsiTheme="minorHAnsi" w:cstheme="minorHAnsi"/>
          <w:color w:val="000000"/>
          <w:lang w:val="ro-RO"/>
        </w:rPr>
      </w:pPr>
      <w:r>
        <w:rPr>
          <w:rFonts w:cstheme="minorHAnsi"/>
          <w:color w:val="000000"/>
          <w:lang w:val="ro-RO"/>
        </w:rPr>
        <w:t>a intervenit prezentul contract</w:t>
      </w:r>
    </w:p>
    <w:p w:rsidR="005821BC" w:rsidRDefault="005821BC">
      <w:pPr>
        <w:spacing w:after="200" w:line="240" w:lineRule="auto"/>
        <w:ind w:right="-286"/>
        <w:jc w:val="both"/>
        <w:rPr>
          <w:rFonts w:cstheme="minorHAnsi"/>
          <w:b/>
          <w:color w:val="000000"/>
          <w:lang w:val="ro-RO"/>
        </w:rPr>
      </w:pPr>
    </w:p>
    <w:p w:rsidR="006800CD" w:rsidRDefault="00A642AE">
      <w:pPr>
        <w:spacing w:after="200" w:line="240" w:lineRule="auto"/>
        <w:ind w:right="-286"/>
        <w:jc w:val="both"/>
        <w:rPr>
          <w:rFonts w:asciiTheme="minorHAnsi" w:hAnsiTheme="minorHAnsi" w:cstheme="minorHAnsi"/>
          <w:b/>
          <w:color w:val="000000"/>
          <w:lang w:val="ro-RO"/>
        </w:rPr>
      </w:pPr>
      <w:r>
        <w:rPr>
          <w:rFonts w:cstheme="minorHAnsi"/>
          <w:b/>
          <w:color w:val="000000"/>
          <w:lang w:val="ro-RO"/>
        </w:rPr>
        <w:t xml:space="preserve">OBIECTUL </w:t>
      </w:r>
      <w:r w:rsidR="00804BCF">
        <w:rPr>
          <w:rFonts w:cstheme="minorHAnsi"/>
          <w:b/>
          <w:color w:val="000000"/>
          <w:lang w:val="ro-RO"/>
        </w:rPr>
        <w:t xml:space="preserve">ȘI VALOAREA </w:t>
      </w:r>
      <w:r>
        <w:rPr>
          <w:rFonts w:cstheme="minorHAnsi"/>
          <w:b/>
          <w:color w:val="000000"/>
          <w:lang w:val="ro-RO"/>
        </w:rPr>
        <w:t>CONTRACTULUI</w:t>
      </w:r>
    </w:p>
    <w:p w:rsidR="006800CD" w:rsidRDefault="00A642AE" w:rsidP="00804BCF">
      <w:pPr>
        <w:spacing w:after="200" w:line="240" w:lineRule="auto"/>
        <w:ind w:right="-144"/>
        <w:jc w:val="both"/>
        <w:rPr>
          <w:rFonts w:asciiTheme="minorHAnsi" w:hAnsiTheme="minorHAnsi" w:cstheme="minorHAnsi"/>
          <w:i/>
          <w:color w:val="FF0000"/>
          <w:lang w:val="ro-RO"/>
        </w:rPr>
      </w:pPr>
      <w:bookmarkStart w:id="3" w:name="_heading=h.1fob9te"/>
      <w:bookmarkEnd w:id="3"/>
      <w:r>
        <w:rPr>
          <w:rFonts w:cstheme="minorHAnsi"/>
          <w:b/>
          <w:lang w:val="ro-RO"/>
        </w:rPr>
        <w:t xml:space="preserve">Art.1 </w:t>
      </w:r>
      <w:r>
        <w:rPr>
          <w:rFonts w:cstheme="minorHAnsi"/>
          <w:color w:val="000000"/>
          <w:lang w:val="ro-RO"/>
        </w:rPr>
        <w:t>Obiectul prezentului contract îl</w:t>
      </w:r>
      <w:r w:rsidR="00795DC9">
        <w:rPr>
          <w:rFonts w:cstheme="minorHAnsi"/>
          <w:color w:val="000000"/>
          <w:lang w:val="ro-RO"/>
        </w:rPr>
        <w:t xml:space="preserve"> reprezintă </w:t>
      </w:r>
      <w:r w:rsidR="00795DC9" w:rsidRPr="00804BCF">
        <w:rPr>
          <w:rFonts w:cstheme="minorHAnsi"/>
          <w:b/>
          <w:color w:val="000000"/>
          <w:lang w:val="ro-RO"/>
        </w:rPr>
        <w:t>furnizarea de materiale informative și publicitare,</w:t>
      </w:r>
      <w:r w:rsidR="00795DC9">
        <w:rPr>
          <w:rFonts w:cstheme="minorHAnsi"/>
          <w:color w:val="000000"/>
          <w:lang w:val="ro-RO"/>
        </w:rPr>
        <w:t xml:space="preserve"> pe care  </w:t>
      </w:r>
      <w:r w:rsidR="00804BCF">
        <w:rPr>
          <w:rFonts w:cstheme="minorHAnsi"/>
          <w:color w:val="000000"/>
          <w:lang w:val="ro-RO"/>
        </w:rPr>
        <w:t xml:space="preserve">contractantul </w:t>
      </w:r>
      <w:r>
        <w:rPr>
          <w:rFonts w:cstheme="minorHAnsi"/>
          <w:color w:val="000000"/>
          <w:lang w:val="ro-RO"/>
        </w:rPr>
        <w:t xml:space="preserve">se obligă să le </w:t>
      </w:r>
      <w:r w:rsidR="00804BCF">
        <w:rPr>
          <w:rFonts w:cstheme="minorHAnsi"/>
          <w:color w:val="000000"/>
          <w:lang w:val="ro-RO"/>
        </w:rPr>
        <w:t xml:space="preserve">furnizeze către autoritatea contractantă </w:t>
      </w:r>
      <w:r>
        <w:rPr>
          <w:rFonts w:cstheme="minorHAnsi"/>
          <w:color w:val="000000"/>
          <w:lang w:val="ro-RO"/>
        </w:rPr>
        <w:t xml:space="preserve">în cadrul desfășurării </w:t>
      </w:r>
      <w:r w:rsidR="00795DC9">
        <w:rPr>
          <w:rFonts w:cstheme="minorHAnsi"/>
          <w:color w:val="000000"/>
          <w:lang w:val="ro-RO"/>
        </w:rPr>
        <w:t xml:space="preserve">proiectului cultural „Toamna Culturii Japoneze la UPT” finanțat de Municipiul Timișoara prin Centrul de Proiecte din Fondul pentru nevoi culturale de urgență, Contract de finanțare nerambursabilă </w:t>
      </w:r>
      <w:r w:rsidR="00795DC9" w:rsidRPr="00795DC9">
        <w:rPr>
          <w:rFonts w:cstheme="minorHAnsi"/>
          <w:color w:val="000000"/>
          <w:lang w:val="ro-RO"/>
        </w:rPr>
        <w:t>IES-CFN nr. 325/24.10.2023</w:t>
      </w:r>
      <w:r w:rsidR="00804BCF">
        <w:rPr>
          <w:rFonts w:cstheme="minorHAnsi"/>
          <w:color w:val="000000"/>
          <w:lang w:val="ro-RO"/>
        </w:rPr>
        <w:t xml:space="preserve">, </w:t>
      </w:r>
      <w:r w:rsidR="00804BCF" w:rsidRPr="00804BCF">
        <w:rPr>
          <w:rFonts w:cstheme="minorHAnsi"/>
          <w:color w:val="000000"/>
          <w:lang w:val="ro-RO"/>
        </w:rPr>
        <w:t>în conformitate cu prevederil</w:t>
      </w:r>
      <w:bookmarkStart w:id="4" w:name="_Hlk138163668"/>
      <w:r w:rsidR="00804BCF">
        <w:rPr>
          <w:rFonts w:cstheme="minorHAnsi"/>
          <w:color w:val="000000"/>
          <w:lang w:val="ro-RO"/>
        </w:rPr>
        <w:t>e prezentului Contract, Anexa 1</w:t>
      </w:r>
      <w:r>
        <w:rPr>
          <w:rFonts w:cstheme="minorHAnsi"/>
          <w:i/>
          <w:lang w:val="ro-RO"/>
        </w:rPr>
        <w:t>.</w:t>
      </w:r>
      <w:bookmarkEnd w:id="4"/>
    </w:p>
    <w:p w:rsidR="006800CD" w:rsidRDefault="00A642AE">
      <w:pPr>
        <w:spacing w:line="240" w:lineRule="auto"/>
        <w:jc w:val="both"/>
        <w:rPr>
          <w:rFonts w:asciiTheme="minorHAnsi" w:hAnsiTheme="minorHAnsi" w:cstheme="minorHAnsi"/>
          <w:lang w:val="ro-RO"/>
        </w:rPr>
      </w:pPr>
      <w:r>
        <w:rPr>
          <w:rFonts w:cstheme="minorHAnsi"/>
          <w:b/>
          <w:lang w:val="ro-RO"/>
        </w:rPr>
        <w:t xml:space="preserve">Art.2 </w:t>
      </w:r>
      <w:r>
        <w:rPr>
          <w:rFonts w:cstheme="minorHAnsi"/>
          <w:b/>
          <w:lang w:val="ro-RO"/>
        </w:rPr>
        <w:tab/>
      </w:r>
      <w:r>
        <w:rPr>
          <w:rFonts w:cstheme="minorHAnsi"/>
          <w:lang w:val="ro-RO"/>
        </w:rPr>
        <w:t>(1)</w:t>
      </w:r>
      <w:r>
        <w:rPr>
          <w:rFonts w:cstheme="minorHAnsi"/>
          <w:b/>
          <w:lang w:val="ro-RO"/>
        </w:rPr>
        <w:t xml:space="preserve"> </w:t>
      </w:r>
      <w:r>
        <w:rPr>
          <w:rFonts w:cstheme="minorHAnsi"/>
          <w:lang w:val="ro-RO"/>
        </w:rPr>
        <w:t xml:space="preserve">Valoarea totală a contractului de </w:t>
      </w:r>
      <w:r w:rsidR="00804BCF">
        <w:rPr>
          <w:rFonts w:cstheme="minorHAnsi"/>
          <w:lang w:val="ro-RO"/>
        </w:rPr>
        <w:t>achiziție produse</w:t>
      </w:r>
      <w:r>
        <w:rPr>
          <w:rFonts w:cstheme="minorHAnsi"/>
          <w:lang w:val="ro-RO"/>
        </w:rPr>
        <w:t xml:space="preserve"> este de</w:t>
      </w:r>
      <w:r w:rsidR="00804BCF">
        <w:rPr>
          <w:rFonts w:cstheme="minorHAnsi"/>
          <w:lang w:val="ro-RO"/>
        </w:rPr>
        <w:t xml:space="preserve"> </w:t>
      </w:r>
      <w:r w:rsidR="00B64839">
        <w:rPr>
          <w:rFonts w:cstheme="minorHAnsi"/>
          <w:b/>
          <w:lang w:val="ro-RO"/>
        </w:rPr>
        <w:t>__________</w:t>
      </w:r>
      <w:r w:rsidR="00804BCF">
        <w:rPr>
          <w:rFonts w:cstheme="minorHAnsi"/>
          <w:b/>
          <w:lang w:val="ro-RO"/>
        </w:rPr>
        <w:t xml:space="preserve"> lei</w:t>
      </w:r>
      <w:r w:rsidR="00804BCF" w:rsidRPr="00804BCF">
        <w:rPr>
          <w:rFonts w:cstheme="minorHAnsi"/>
          <w:lang w:val="ro-RO"/>
        </w:rPr>
        <w:t xml:space="preserve"> la care se adaugă TVA în valoare de</w:t>
      </w:r>
      <w:r w:rsidR="00804BCF">
        <w:rPr>
          <w:rFonts w:cstheme="minorHAnsi"/>
          <w:b/>
          <w:lang w:val="ro-RO"/>
        </w:rPr>
        <w:t xml:space="preserve"> </w:t>
      </w:r>
      <w:r w:rsidR="00B64839">
        <w:rPr>
          <w:rFonts w:cstheme="minorHAnsi"/>
          <w:b/>
          <w:lang w:val="ro-RO"/>
        </w:rPr>
        <w:t>____________</w:t>
      </w:r>
      <w:r w:rsidR="00804BCF">
        <w:rPr>
          <w:rFonts w:cstheme="minorHAnsi"/>
          <w:b/>
          <w:lang w:val="ro-RO"/>
        </w:rPr>
        <w:t xml:space="preserve"> lei</w:t>
      </w:r>
      <w:r>
        <w:rPr>
          <w:rFonts w:cstheme="minorHAnsi"/>
          <w:lang w:val="ro-RO"/>
        </w:rPr>
        <w:t xml:space="preserve"> </w:t>
      </w:r>
      <w:r>
        <w:rPr>
          <w:rFonts w:cstheme="minorHAnsi"/>
          <w:color w:val="000000"/>
          <w:lang w:val="ro-RO"/>
        </w:rPr>
        <w:t xml:space="preserve">și se va achita prin virament bancar în contul bancar indicat în partea introductivă a contractului </w:t>
      </w:r>
      <w:r>
        <w:rPr>
          <w:rFonts w:cstheme="minorHAnsi"/>
          <w:lang w:val="ro-RO"/>
        </w:rPr>
        <w:t xml:space="preserve">nu mai târziu de </w:t>
      </w:r>
      <w:r w:rsidR="00B64839">
        <w:rPr>
          <w:rFonts w:cstheme="minorHAnsi"/>
          <w:lang w:val="ro-RO"/>
        </w:rPr>
        <w:t>____________________</w:t>
      </w:r>
      <w:r>
        <w:rPr>
          <w:rFonts w:cstheme="minorHAnsi"/>
          <w:lang w:val="ro-RO"/>
        </w:rPr>
        <w:t xml:space="preserve">, însă numai după transmiterea materialelor rezultate din executarea contractului către </w:t>
      </w:r>
      <w:r w:rsidR="00804BCF">
        <w:rPr>
          <w:rFonts w:cstheme="minorHAnsi"/>
          <w:lang w:val="ro-RO"/>
        </w:rPr>
        <w:t>autoritatea contractantă</w:t>
      </w:r>
      <w:r>
        <w:rPr>
          <w:rFonts w:cstheme="minorHAnsi"/>
          <w:lang w:val="ro-RO"/>
        </w:rPr>
        <w:t xml:space="preserve"> și semnarea procesului-verbal de </w:t>
      </w:r>
      <w:r w:rsidR="00804BCF">
        <w:rPr>
          <w:rFonts w:cstheme="minorHAnsi"/>
          <w:lang w:val="ro-RO"/>
        </w:rPr>
        <w:t>predare primire a produselor</w:t>
      </w:r>
      <w:r>
        <w:rPr>
          <w:rFonts w:cstheme="minorHAnsi"/>
          <w:lang w:val="ro-RO"/>
        </w:rPr>
        <w:t xml:space="preserve"> de către ambele părți.</w:t>
      </w:r>
    </w:p>
    <w:p w:rsidR="006800CD" w:rsidRDefault="00A642AE">
      <w:pPr>
        <w:spacing w:line="240" w:lineRule="auto"/>
        <w:ind w:firstLine="720"/>
        <w:jc w:val="both"/>
        <w:rPr>
          <w:rFonts w:asciiTheme="minorHAnsi" w:hAnsiTheme="minorHAnsi" w:cstheme="minorHAnsi"/>
          <w:color w:val="FF0000"/>
          <w:lang w:val="ro-RO"/>
        </w:rPr>
      </w:pPr>
      <w:r>
        <w:rPr>
          <w:rFonts w:cstheme="minorHAnsi"/>
          <w:lang w:val="ro-RO"/>
        </w:rPr>
        <w:t xml:space="preserve">(2) Plata convenită este datorată </w:t>
      </w:r>
      <w:r w:rsidR="00804BCF">
        <w:rPr>
          <w:rFonts w:cstheme="minorHAnsi"/>
          <w:lang w:val="ro-RO"/>
        </w:rPr>
        <w:t xml:space="preserve">contractantului </w:t>
      </w:r>
      <w:r>
        <w:rPr>
          <w:rFonts w:cstheme="minorHAnsi"/>
          <w:lang w:val="ro-RO"/>
        </w:rPr>
        <w:t xml:space="preserve">pentru </w:t>
      </w:r>
      <w:r w:rsidR="00804BCF">
        <w:rPr>
          <w:rFonts w:cstheme="minorHAnsi"/>
          <w:lang w:val="ro-RO"/>
        </w:rPr>
        <w:t xml:space="preserve">materialele informative și publicitare furnizate autorității contractante pentru </w:t>
      </w:r>
      <w:r w:rsidR="00116B30">
        <w:rPr>
          <w:rFonts w:cstheme="minorHAnsi"/>
          <w:lang w:val="ro-RO"/>
        </w:rPr>
        <w:t xml:space="preserve">desfășurarea </w:t>
      </w:r>
      <w:r w:rsidR="00116B30" w:rsidRPr="00116B30">
        <w:rPr>
          <w:rFonts w:cstheme="minorHAnsi"/>
          <w:lang w:val="ro-RO"/>
        </w:rPr>
        <w:t>proiectului cultural „Toamna Culturii Japoneze la UPT” finanțat de Municipiul Timișoara prin Centrul de Proiecte din Fondul pentru nevoi culturale de urgență, Contract de finanțare nerambursabilă IES-CFN nr. 325/24.10.2023</w:t>
      </w:r>
      <w:r w:rsidR="00116B30">
        <w:rPr>
          <w:rFonts w:cstheme="minorHAnsi"/>
          <w:lang w:val="ro-RO"/>
        </w:rPr>
        <w:t>.</w:t>
      </w:r>
    </w:p>
    <w:p w:rsidR="005821BC" w:rsidRDefault="005821BC">
      <w:pPr>
        <w:spacing w:after="200" w:line="240" w:lineRule="auto"/>
        <w:ind w:right="-286"/>
        <w:jc w:val="both"/>
        <w:rPr>
          <w:rFonts w:cstheme="minorHAnsi"/>
          <w:b/>
          <w:color w:val="000000"/>
          <w:lang w:val="ro-RO"/>
        </w:rPr>
      </w:pPr>
    </w:p>
    <w:p w:rsidR="006800CD" w:rsidRDefault="00A642AE">
      <w:pPr>
        <w:spacing w:after="200" w:line="240" w:lineRule="auto"/>
        <w:ind w:right="-286"/>
        <w:jc w:val="both"/>
        <w:rPr>
          <w:rFonts w:asciiTheme="minorHAnsi" w:hAnsiTheme="minorHAnsi" w:cstheme="minorHAnsi"/>
          <w:b/>
          <w:color w:val="000000"/>
          <w:lang w:val="ro-RO"/>
        </w:rPr>
      </w:pPr>
      <w:r>
        <w:rPr>
          <w:rFonts w:cstheme="minorHAnsi"/>
          <w:b/>
          <w:color w:val="000000"/>
          <w:lang w:val="ro-RO"/>
        </w:rPr>
        <w:t>DURATA CONTRACTULUI</w:t>
      </w:r>
    </w:p>
    <w:p w:rsidR="006800CD" w:rsidRDefault="00A642AE">
      <w:pPr>
        <w:spacing w:after="200" w:line="240" w:lineRule="auto"/>
        <w:ind w:right="-286"/>
        <w:jc w:val="both"/>
        <w:rPr>
          <w:rFonts w:asciiTheme="minorHAnsi" w:hAnsiTheme="minorHAnsi" w:cstheme="minorHAnsi"/>
          <w:color w:val="000000"/>
          <w:lang w:val="ro-RO"/>
        </w:rPr>
      </w:pPr>
      <w:r>
        <w:rPr>
          <w:rFonts w:cstheme="minorHAnsi"/>
          <w:b/>
          <w:color w:val="000000"/>
          <w:lang w:val="ro-RO"/>
        </w:rPr>
        <w:t xml:space="preserve">Art.3 </w:t>
      </w:r>
      <w:r>
        <w:rPr>
          <w:rFonts w:cstheme="minorHAnsi"/>
          <w:color w:val="000000"/>
          <w:lang w:val="ro-RO"/>
        </w:rPr>
        <w:t>Prezentul contract se execută începând cu data semnării lui și până la îndeplinirea tuturor obligațiilor de către părți.</w:t>
      </w:r>
    </w:p>
    <w:p w:rsidR="005821BC" w:rsidRDefault="005821BC">
      <w:pPr>
        <w:spacing w:after="200" w:line="240" w:lineRule="auto"/>
        <w:ind w:right="-144"/>
        <w:jc w:val="both"/>
        <w:rPr>
          <w:rFonts w:cstheme="minorHAnsi"/>
          <w:b/>
          <w:lang w:val="ro-RO"/>
        </w:rPr>
      </w:pPr>
    </w:p>
    <w:p w:rsidR="006800CD" w:rsidRDefault="00A642AE">
      <w:pPr>
        <w:spacing w:after="200" w:line="240" w:lineRule="auto"/>
        <w:ind w:right="-144"/>
        <w:jc w:val="both"/>
        <w:rPr>
          <w:rFonts w:asciiTheme="minorHAnsi" w:hAnsiTheme="minorHAnsi" w:cstheme="minorHAnsi"/>
          <w:b/>
          <w:lang w:val="ro-RO"/>
        </w:rPr>
      </w:pPr>
      <w:r>
        <w:rPr>
          <w:rFonts w:cstheme="minorHAnsi"/>
          <w:b/>
          <w:lang w:val="ro-RO"/>
        </w:rPr>
        <w:t xml:space="preserve">OBLIGAȚIILE </w:t>
      </w:r>
      <w:r w:rsidR="00116B30">
        <w:rPr>
          <w:rFonts w:cstheme="minorHAnsi"/>
          <w:b/>
          <w:lang w:val="ro-RO"/>
        </w:rPr>
        <w:t>AUTORITĂȚII CONTRACTANTE</w:t>
      </w:r>
    </w:p>
    <w:p w:rsidR="006800CD" w:rsidRDefault="00A642AE">
      <w:pPr>
        <w:spacing w:after="200" w:line="240" w:lineRule="auto"/>
        <w:ind w:right="-144"/>
        <w:jc w:val="both"/>
        <w:rPr>
          <w:rFonts w:asciiTheme="minorHAnsi" w:hAnsiTheme="minorHAnsi" w:cstheme="minorHAnsi"/>
          <w:lang w:val="ro-RO"/>
        </w:rPr>
      </w:pPr>
      <w:r>
        <w:rPr>
          <w:rFonts w:cstheme="minorHAnsi"/>
          <w:b/>
          <w:lang w:val="ro-RO"/>
        </w:rPr>
        <w:lastRenderedPageBreak/>
        <w:t xml:space="preserve">Art.5 </w:t>
      </w:r>
      <w:r>
        <w:rPr>
          <w:rFonts w:cstheme="minorHAnsi"/>
          <w:lang w:val="ro-RO"/>
        </w:rPr>
        <w:t xml:space="preserve">În vederea executării prezentului contract FUNDAȚIA POLITEHNICA TIMIȘOARA se obligă să achite contravaloarea tuturor </w:t>
      </w:r>
      <w:r w:rsidR="00116B30">
        <w:rPr>
          <w:rFonts w:cstheme="minorHAnsi"/>
          <w:lang w:val="ro-RO"/>
        </w:rPr>
        <w:t>produselor furnizate de către contractant</w:t>
      </w:r>
      <w:r>
        <w:rPr>
          <w:rFonts w:cstheme="minorHAnsi"/>
          <w:lang w:val="ro-RO"/>
        </w:rPr>
        <w:t>.</w:t>
      </w:r>
    </w:p>
    <w:p w:rsidR="006800CD" w:rsidRDefault="00A642AE">
      <w:pPr>
        <w:spacing w:after="200" w:line="240" w:lineRule="auto"/>
        <w:ind w:right="-144"/>
        <w:jc w:val="both"/>
        <w:rPr>
          <w:rFonts w:asciiTheme="minorHAnsi" w:hAnsiTheme="minorHAnsi" w:cstheme="minorHAnsi"/>
          <w:b/>
          <w:lang w:val="ro-RO"/>
        </w:rPr>
      </w:pPr>
      <w:r>
        <w:rPr>
          <w:rFonts w:cstheme="minorHAnsi"/>
          <w:b/>
          <w:lang w:val="ro-RO"/>
        </w:rPr>
        <w:t xml:space="preserve">OBLIGAȚIILE </w:t>
      </w:r>
      <w:r w:rsidR="00116B30">
        <w:rPr>
          <w:rFonts w:cstheme="minorHAnsi"/>
          <w:b/>
          <w:lang w:val="ro-RO"/>
        </w:rPr>
        <w:t>CONTRACTANTULUI</w:t>
      </w:r>
    </w:p>
    <w:p w:rsidR="006800CD" w:rsidRDefault="00A642AE">
      <w:pPr>
        <w:spacing w:after="200" w:line="240" w:lineRule="auto"/>
        <w:ind w:right="-144"/>
        <w:jc w:val="both"/>
        <w:rPr>
          <w:rFonts w:asciiTheme="minorHAnsi" w:hAnsiTheme="minorHAnsi" w:cstheme="minorHAnsi"/>
          <w:lang w:val="ro-RO"/>
        </w:rPr>
      </w:pPr>
      <w:r>
        <w:rPr>
          <w:rFonts w:cstheme="minorHAnsi"/>
          <w:b/>
          <w:lang w:val="ro-RO"/>
        </w:rPr>
        <w:t xml:space="preserve">Art.6 </w:t>
      </w:r>
      <w:r>
        <w:rPr>
          <w:rFonts w:cstheme="minorHAnsi"/>
          <w:lang w:val="ro-RO"/>
        </w:rPr>
        <w:t xml:space="preserve">În vederea executării prezentului contract </w:t>
      </w:r>
      <w:r w:rsidR="00116B30">
        <w:rPr>
          <w:rFonts w:cstheme="minorHAnsi"/>
          <w:lang w:val="ro-RO"/>
        </w:rPr>
        <w:t>contractantul</w:t>
      </w:r>
      <w:r>
        <w:rPr>
          <w:rFonts w:cstheme="minorHAnsi"/>
          <w:lang w:val="ro-RO"/>
        </w:rPr>
        <w:t xml:space="preserve"> se obligă:</w:t>
      </w:r>
    </w:p>
    <w:p w:rsidR="006800CD" w:rsidRDefault="00A642AE" w:rsidP="00116B30">
      <w:pPr>
        <w:numPr>
          <w:ilvl w:val="0"/>
          <w:numId w:val="2"/>
        </w:numPr>
        <w:spacing w:after="0" w:line="240" w:lineRule="auto"/>
        <w:jc w:val="both"/>
        <w:rPr>
          <w:rFonts w:asciiTheme="minorHAnsi" w:eastAsia="Verdana" w:hAnsiTheme="minorHAnsi" w:cstheme="minorHAnsi"/>
          <w:lang w:val="ro-RO"/>
        </w:rPr>
      </w:pPr>
      <w:r>
        <w:rPr>
          <w:rFonts w:eastAsia="Verdana" w:cstheme="minorHAnsi"/>
          <w:lang w:val="ro-RO"/>
        </w:rPr>
        <w:t xml:space="preserve">să </w:t>
      </w:r>
      <w:r w:rsidR="00116B30">
        <w:rPr>
          <w:rFonts w:eastAsia="Verdana" w:cstheme="minorHAnsi"/>
          <w:lang w:val="ro-RO"/>
        </w:rPr>
        <w:t>furnizeze materialele</w:t>
      </w:r>
      <w:r>
        <w:rPr>
          <w:rFonts w:eastAsia="Verdana" w:cstheme="minorHAnsi"/>
          <w:lang w:val="ro-RO"/>
        </w:rPr>
        <w:t xml:space="preserve"> enunțate la art.1;</w:t>
      </w:r>
    </w:p>
    <w:p w:rsidR="006800CD" w:rsidRDefault="00A642AE">
      <w:pPr>
        <w:numPr>
          <w:ilvl w:val="0"/>
          <w:numId w:val="2"/>
        </w:numPr>
        <w:spacing w:after="0" w:line="240" w:lineRule="auto"/>
        <w:jc w:val="both"/>
        <w:rPr>
          <w:rFonts w:asciiTheme="minorHAnsi" w:eastAsia="Verdana" w:hAnsiTheme="minorHAnsi" w:cstheme="minorHAnsi"/>
          <w:lang w:val="ro-RO"/>
        </w:rPr>
      </w:pPr>
      <w:r>
        <w:rPr>
          <w:rFonts w:eastAsia="Verdana" w:cstheme="minorHAnsi"/>
          <w:lang w:val="ro-RO"/>
        </w:rPr>
        <w:t>să respecte regulile disciplinare stabilite de beneficiar;</w:t>
      </w:r>
    </w:p>
    <w:p w:rsidR="006800CD" w:rsidRDefault="00A642AE">
      <w:pPr>
        <w:numPr>
          <w:ilvl w:val="0"/>
          <w:numId w:val="2"/>
        </w:numPr>
        <w:spacing w:after="0" w:line="240" w:lineRule="auto"/>
        <w:ind w:right="-144"/>
        <w:jc w:val="both"/>
        <w:rPr>
          <w:rFonts w:asciiTheme="minorHAnsi" w:hAnsiTheme="minorHAnsi" w:cstheme="minorHAnsi"/>
          <w:lang w:val="ro-RO"/>
        </w:rPr>
      </w:pPr>
      <w:r>
        <w:rPr>
          <w:rFonts w:cstheme="minorHAnsi"/>
          <w:lang w:val="ro-RO"/>
        </w:rPr>
        <w:t>să respecte confidențialitatea asupra contractului încheiat și a negocierilor ce i-au precedat;</w:t>
      </w:r>
    </w:p>
    <w:p w:rsidR="006800CD" w:rsidRDefault="00A642AE">
      <w:pPr>
        <w:numPr>
          <w:ilvl w:val="0"/>
          <w:numId w:val="2"/>
        </w:numPr>
        <w:spacing w:after="0" w:line="240" w:lineRule="auto"/>
        <w:ind w:right="-144"/>
        <w:jc w:val="both"/>
        <w:rPr>
          <w:rFonts w:asciiTheme="minorHAnsi" w:hAnsiTheme="minorHAnsi" w:cstheme="minorHAnsi"/>
          <w:lang w:val="ro-RO"/>
        </w:rPr>
      </w:pPr>
      <w:r>
        <w:rPr>
          <w:rFonts w:cstheme="minorHAnsi"/>
          <w:lang w:val="ro-RO"/>
        </w:rPr>
        <w:t>se obligă să specifice mențiunea “Finanțat de Municipiul Timișoara, prin Centrul de Proiecte”  pe toate materialele produse;</w:t>
      </w:r>
    </w:p>
    <w:p w:rsidR="006800CD" w:rsidRDefault="00A642AE">
      <w:pPr>
        <w:numPr>
          <w:ilvl w:val="0"/>
          <w:numId w:val="2"/>
        </w:numPr>
        <w:spacing w:after="0" w:line="240" w:lineRule="auto"/>
        <w:jc w:val="both"/>
        <w:rPr>
          <w:rFonts w:asciiTheme="minorHAnsi" w:eastAsia="Verdana" w:hAnsiTheme="minorHAnsi" w:cstheme="minorHAnsi"/>
          <w:lang w:val="ro-RO"/>
        </w:rPr>
      </w:pPr>
      <w:r>
        <w:rPr>
          <w:rFonts w:eastAsia="Verdana" w:cstheme="minorHAnsi"/>
          <w:lang w:val="ro-RO"/>
        </w:rPr>
        <w:t>să suporte în mod exclusiv impozitele, taxele, contribuțiile care revin conform normelor legale, urmând să achite aceste contribuții către autoritățile competente;</w:t>
      </w:r>
    </w:p>
    <w:p w:rsidR="006800CD" w:rsidRDefault="00A642AE">
      <w:pPr>
        <w:numPr>
          <w:ilvl w:val="0"/>
          <w:numId w:val="2"/>
        </w:numPr>
        <w:spacing w:after="200" w:line="240" w:lineRule="auto"/>
        <w:ind w:right="-144"/>
        <w:jc w:val="both"/>
        <w:rPr>
          <w:rFonts w:asciiTheme="minorHAnsi" w:hAnsiTheme="minorHAnsi" w:cstheme="minorHAnsi"/>
          <w:lang w:val="ro-RO"/>
        </w:rPr>
      </w:pPr>
      <w:r>
        <w:rPr>
          <w:rFonts w:cstheme="minorHAnsi"/>
          <w:lang w:val="ro-RO"/>
        </w:rPr>
        <w:t>să păstreze confidențialitatea informațiilor și datelor cu care vine în contact in cursul activității sale privind prezentul contract și executarea lui, pe durata executării contractului și pe o perioadă de 5 ani după expirarea duratei contractuale.</w:t>
      </w:r>
    </w:p>
    <w:p w:rsidR="005821BC" w:rsidRDefault="005821BC">
      <w:pPr>
        <w:spacing w:after="200" w:line="240" w:lineRule="auto"/>
        <w:ind w:right="-144"/>
        <w:jc w:val="both"/>
        <w:rPr>
          <w:rFonts w:cstheme="minorHAnsi"/>
          <w:b/>
          <w:lang w:val="ro-RO"/>
        </w:rPr>
      </w:pPr>
    </w:p>
    <w:p w:rsidR="006800CD" w:rsidRDefault="00A642AE">
      <w:pPr>
        <w:spacing w:after="200" w:line="240" w:lineRule="auto"/>
        <w:ind w:right="-144"/>
        <w:jc w:val="both"/>
        <w:rPr>
          <w:rFonts w:asciiTheme="minorHAnsi" w:hAnsiTheme="minorHAnsi" w:cstheme="minorHAnsi"/>
          <w:b/>
          <w:lang w:val="ro-RO"/>
        </w:rPr>
      </w:pPr>
      <w:r>
        <w:rPr>
          <w:rFonts w:cstheme="minorHAnsi"/>
          <w:b/>
          <w:lang w:val="ro-RO"/>
        </w:rPr>
        <w:t>RĂSPUNDEREA CONTRACTUALĂ</w:t>
      </w:r>
    </w:p>
    <w:p w:rsidR="006800CD" w:rsidRDefault="00A642AE">
      <w:pPr>
        <w:spacing w:after="200" w:line="240" w:lineRule="auto"/>
        <w:jc w:val="both"/>
        <w:rPr>
          <w:rFonts w:asciiTheme="minorHAnsi" w:hAnsiTheme="minorHAnsi" w:cstheme="minorHAnsi"/>
          <w:lang w:val="ro-RO"/>
        </w:rPr>
      </w:pPr>
      <w:r>
        <w:rPr>
          <w:rFonts w:cstheme="minorHAnsi"/>
          <w:b/>
          <w:lang w:val="ro-RO"/>
        </w:rPr>
        <w:t xml:space="preserve">Art.7 </w:t>
      </w:r>
      <w:r>
        <w:rPr>
          <w:rFonts w:cstheme="minorHAnsi"/>
          <w:color w:val="000000"/>
          <w:lang w:val="ro-RO"/>
        </w:rPr>
        <w:t>Fiecare</w:t>
      </w:r>
      <w:r>
        <w:rPr>
          <w:rFonts w:cstheme="minorHAnsi"/>
          <w:lang w:val="ro-RO"/>
        </w:rPr>
        <w:t xml:space="preserve"> </w:t>
      </w:r>
      <w:r>
        <w:rPr>
          <w:rFonts w:cstheme="minorHAnsi"/>
          <w:color w:val="000000"/>
          <w:lang w:val="ro-RO"/>
        </w:rPr>
        <w:t>parte</w:t>
      </w:r>
      <w:r>
        <w:rPr>
          <w:rFonts w:cstheme="minorHAnsi"/>
          <w:lang w:val="ro-RO"/>
        </w:rPr>
        <w:t xml:space="preserve"> </w:t>
      </w:r>
      <w:r>
        <w:rPr>
          <w:rFonts w:cstheme="minorHAnsi"/>
          <w:color w:val="000000"/>
          <w:lang w:val="ro-RO"/>
        </w:rPr>
        <w:t>răspunde</w:t>
      </w:r>
      <w:r>
        <w:rPr>
          <w:rFonts w:cstheme="minorHAnsi"/>
          <w:lang w:val="ro-RO"/>
        </w:rPr>
        <w:t xml:space="preserve"> </w:t>
      </w:r>
      <w:r>
        <w:rPr>
          <w:rFonts w:cstheme="minorHAnsi"/>
          <w:color w:val="000000"/>
          <w:lang w:val="ro-RO"/>
        </w:rPr>
        <w:t>faţă</w:t>
      </w:r>
      <w:r>
        <w:rPr>
          <w:rFonts w:cstheme="minorHAnsi"/>
          <w:lang w:val="ro-RO"/>
        </w:rPr>
        <w:t xml:space="preserve"> </w:t>
      </w:r>
      <w:r>
        <w:rPr>
          <w:rFonts w:cstheme="minorHAnsi"/>
          <w:color w:val="000000"/>
          <w:lang w:val="ro-RO"/>
        </w:rPr>
        <w:t>de</w:t>
      </w:r>
      <w:r>
        <w:rPr>
          <w:rFonts w:cstheme="minorHAnsi"/>
          <w:lang w:val="ro-RO"/>
        </w:rPr>
        <w:t xml:space="preserve"> </w:t>
      </w:r>
      <w:r>
        <w:rPr>
          <w:rFonts w:cstheme="minorHAnsi"/>
          <w:color w:val="000000"/>
          <w:lang w:val="ro-RO"/>
        </w:rPr>
        <w:t>cealaltă</w:t>
      </w:r>
      <w:r>
        <w:rPr>
          <w:rFonts w:cstheme="minorHAnsi"/>
          <w:lang w:val="ro-RO"/>
        </w:rPr>
        <w:t xml:space="preserve"> </w:t>
      </w:r>
      <w:r>
        <w:rPr>
          <w:rFonts w:cstheme="minorHAnsi"/>
          <w:color w:val="000000"/>
          <w:lang w:val="ro-RO"/>
        </w:rPr>
        <w:t>pentru</w:t>
      </w:r>
      <w:r>
        <w:rPr>
          <w:rFonts w:cstheme="minorHAnsi"/>
          <w:lang w:val="ro-RO"/>
        </w:rPr>
        <w:t xml:space="preserve"> </w:t>
      </w:r>
      <w:r>
        <w:rPr>
          <w:rFonts w:cstheme="minorHAnsi"/>
          <w:color w:val="000000"/>
          <w:lang w:val="ro-RO"/>
        </w:rPr>
        <w:t>pagubele</w:t>
      </w:r>
      <w:r>
        <w:rPr>
          <w:rFonts w:cstheme="minorHAnsi"/>
          <w:lang w:val="ro-RO"/>
        </w:rPr>
        <w:t xml:space="preserve"> </w:t>
      </w:r>
      <w:r>
        <w:rPr>
          <w:rFonts w:cstheme="minorHAnsi"/>
          <w:color w:val="000000"/>
          <w:lang w:val="ro-RO"/>
        </w:rPr>
        <w:t>cauzate</w:t>
      </w:r>
      <w:r>
        <w:rPr>
          <w:rFonts w:cstheme="minorHAnsi"/>
          <w:lang w:val="ro-RO"/>
        </w:rPr>
        <w:t xml:space="preserve"> </w:t>
      </w:r>
      <w:r>
        <w:rPr>
          <w:rFonts w:cstheme="minorHAnsi"/>
          <w:color w:val="000000"/>
          <w:lang w:val="ro-RO"/>
        </w:rPr>
        <w:t>din</w:t>
      </w:r>
      <w:r>
        <w:rPr>
          <w:rFonts w:cstheme="minorHAnsi"/>
          <w:lang w:val="ro-RO"/>
        </w:rPr>
        <w:t xml:space="preserve"> </w:t>
      </w:r>
      <w:r>
        <w:rPr>
          <w:rFonts w:cstheme="minorHAnsi"/>
          <w:color w:val="000000"/>
          <w:lang w:val="ro-RO"/>
        </w:rPr>
        <w:t>culpa</w:t>
      </w:r>
      <w:r>
        <w:rPr>
          <w:rFonts w:cstheme="minorHAnsi"/>
          <w:lang w:val="ro-RO"/>
        </w:rPr>
        <w:t xml:space="preserve"> </w:t>
      </w:r>
      <w:r>
        <w:rPr>
          <w:rFonts w:cstheme="minorHAnsi"/>
          <w:color w:val="000000"/>
          <w:lang w:val="ro-RO"/>
        </w:rPr>
        <w:t>sa.</w:t>
      </w:r>
    </w:p>
    <w:p w:rsidR="006800CD" w:rsidRDefault="00A642AE">
      <w:pPr>
        <w:spacing w:after="200" w:line="240" w:lineRule="auto"/>
        <w:jc w:val="both"/>
        <w:rPr>
          <w:rFonts w:asciiTheme="minorHAnsi" w:hAnsiTheme="minorHAnsi" w:cstheme="minorHAnsi"/>
          <w:color w:val="000000"/>
          <w:lang w:val="ro-RO"/>
        </w:rPr>
      </w:pPr>
      <w:r>
        <w:rPr>
          <w:rFonts w:cstheme="minorHAnsi"/>
          <w:b/>
          <w:lang w:val="ro-RO"/>
        </w:rPr>
        <w:t xml:space="preserve">Art.8 </w:t>
      </w:r>
      <w:r>
        <w:rPr>
          <w:rFonts w:cstheme="minorHAnsi"/>
          <w:color w:val="000000"/>
          <w:lang w:val="ro-RO"/>
        </w:rPr>
        <w:t>FUNDAȚIA POLITEHNICA TIMIȘOARA este</w:t>
      </w:r>
      <w:r>
        <w:rPr>
          <w:rFonts w:cstheme="minorHAnsi"/>
          <w:lang w:val="ro-RO"/>
        </w:rPr>
        <w:t xml:space="preserve"> </w:t>
      </w:r>
      <w:r>
        <w:rPr>
          <w:rFonts w:cstheme="minorHAnsi"/>
          <w:color w:val="000000"/>
          <w:lang w:val="ro-RO"/>
        </w:rPr>
        <w:t>obligat</w:t>
      </w:r>
      <w:r>
        <w:rPr>
          <w:rFonts w:cstheme="minorHAnsi"/>
          <w:lang w:val="ro-RO"/>
        </w:rPr>
        <w:t xml:space="preserve"> </w:t>
      </w:r>
      <w:r>
        <w:rPr>
          <w:rFonts w:cstheme="minorHAnsi"/>
          <w:color w:val="000000"/>
          <w:lang w:val="ro-RO"/>
        </w:rPr>
        <w:t>să</w:t>
      </w:r>
      <w:r>
        <w:rPr>
          <w:rFonts w:cstheme="minorHAnsi"/>
          <w:lang w:val="ro-RO"/>
        </w:rPr>
        <w:t xml:space="preserve"> </w:t>
      </w:r>
      <w:r>
        <w:rPr>
          <w:rFonts w:cstheme="minorHAnsi"/>
          <w:color w:val="000000"/>
          <w:lang w:val="ro-RO"/>
        </w:rPr>
        <w:t>plătească</w:t>
      </w:r>
      <w:r>
        <w:rPr>
          <w:rFonts w:cstheme="minorHAnsi"/>
          <w:lang w:val="ro-RO"/>
        </w:rPr>
        <w:t xml:space="preserve"> </w:t>
      </w:r>
      <w:r w:rsidR="00116B30">
        <w:rPr>
          <w:rFonts w:cstheme="minorHAnsi"/>
          <w:color w:val="000000"/>
          <w:lang w:val="ro-RO"/>
        </w:rPr>
        <w:t>Contractantului</w:t>
      </w:r>
      <w:r>
        <w:rPr>
          <w:rFonts w:cstheme="minorHAnsi"/>
          <w:lang w:val="ro-RO"/>
        </w:rPr>
        <w:t xml:space="preserve"> </w:t>
      </w:r>
      <w:r>
        <w:rPr>
          <w:rFonts w:cstheme="minorHAnsi"/>
          <w:color w:val="000000"/>
          <w:lang w:val="ro-RO"/>
        </w:rPr>
        <w:t>penalităţi</w:t>
      </w:r>
      <w:r>
        <w:rPr>
          <w:rFonts w:cstheme="minorHAnsi"/>
          <w:lang w:val="ro-RO"/>
        </w:rPr>
        <w:t xml:space="preserve"> </w:t>
      </w:r>
      <w:r>
        <w:rPr>
          <w:rFonts w:cstheme="minorHAnsi"/>
          <w:color w:val="000000"/>
          <w:lang w:val="ro-RO"/>
        </w:rPr>
        <w:t>de</w:t>
      </w:r>
      <w:r>
        <w:rPr>
          <w:rFonts w:cstheme="minorHAnsi"/>
          <w:lang w:val="ro-RO"/>
        </w:rPr>
        <w:t xml:space="preserve"> </w:t>
      </w:r>
      <w:r>
        <w:rPr>
          <w:rFonts w:cstheme="minorHAnsi"/>
          <w:color w:val="000000"/>
          <w:lang w:val="ro-RO"/>
        </w:rPr>
        <w:t>întârziere</w:t>
      </w:r>
      <w:r>
        <w:rPr>
          <w:rFonts w:cstheme="minorHAnsi"/>
          <w:lang w:val="ro-RO"/>
        </w:rPr>
        <w:t xml:space="preserve"> </w:t>
      </w:r>
      <w:r>
        <w:rPr>
          <w:rFonts w:cstheme="minorHAnsi"/>
          <w:color w:val="000000"/>
          <w:lang w:val="ro-RO"/>
        </w:rPr>
        <w:t>în</w:t>
      </w:r>
      <w:r>
        <w:rPr>
          <w:rFonts w:cstheme="minorHAnsi"/>
          <w:lang w:val="ro-RO"/>
        </w:rPr>
        <w:t xml:space="preserve"> </w:t>
      </w:r>
      <w:r>
        <w:rPr>
          <w:rFonts w:cstheme="minorHAnsi"/>
          <w:color w:val="000000"/>
          <w:lang w:val="ro-RO"/>
        </w:rPr>
        <w:t>cuantum</w:t>
      </w:r>
      <w:r>
        <w:rPr>
          <w:rFonts w:cstheme="minorHAnsi"/>
          <w:lang w:val="ro-RO"/>
        </w:rPr>
        <w:t xml:space="preserve"> </w:t>
      </w:r>
      <w:r>
        <w:rPr>
          <w:rFonts w:cstheme="minorHAnsi"/>
          <w:color w:val="000000"/>
          <w:lang w:val="ro-RO"/>
        </w:rPr>
        <w:t>de</w:t>
      </w:r>
      <w:r>
        <w:rPr>
          <w:rFonts w:cstheme="minorHAnsi"/>
          <w:lang w:val="ro-RO"/>
        </w:rPr>
        <w:t xml:space="preserve"> </w:t>
      </w:r>
      <w:r>
        <w:rPr>
          <w:rFonts w:cstheme="minorHAnsi"/>
          <w:color w:val="000000"/>
          <w:lang w:val="ro-RO"/>
        </w:rPr>
        <w:t>0,1%</w:t>
      </w:r>
      <w:r>
        <w:rPr>
          <w:rFonts w:cstheme="minorHAnsi"/>
          <w:lang w:val="ro-RO"/>
        </w:rPr>
        <w:t xml:space="preserve"> </w:t>
      </w:r>
      <w:r>
        <w:rPr>
          <w:rFonts w:cstheme="minorHAnsi"/>
          <w:color w:val="000000"/>
          <w:lang w:val="ro-RO"/>
        </w:rPr>
        <w:t>din</w:t>
      </w:r>
      <w:r w:rsidR="00116B30">
        <w:rPr>
          <w:rFonts w:cstheme="minorHAnsi"/>
          <w:color w:val="000000"/>
          <w:lang w:val="ro-RO"/>
        </w:rPr>
        <w:t xml:space="preserve"> plata</w:t>
      </w:r>
      <w:r>
        <w:rPr>
          <w:rFonts w:cstheme="minorHAnsi"/>
          <w:lang w:val="ro-RO"/>
        </w:rPr>
        <w:t xml:space="preserve"> </w:t>
      </w:r>
      <w:r>
        <w:rPr>
          <w:rFonts w:cstheme="minorHAnsi"/>
          <w:color w:val="000000"/>
          <w:lang w:val="ro-RO"/>
        </w:rPr>
        <w:t>cuvenit</w:t>
      </w:r>
      <w:r w:rsidR="00116B30">
        <w:rPr>
          <w:rFonts w:cstheme="minorHAnsi"/>
          <w:color w:val="000000"/>
          <w:lang w:val="ro-RO"/>
        </w:rPr>
        <w:t>ă</w:t>
      </w:r>
      <w:r>
        <w:rPr>
          <w:rFonts w:cstheme="minorHAnsi"/>
          <w:color w:val="000000"/>
          <w:lang w:val="ro-RO"/>
        </w:rPr>
        <w:t>,</w:t>
      </w:r>
      <w:r>
        <w:rPr>
          <w:rFonts w:cstheme="minorHAnsi"/>
          <w:lang w:val="ro-RO"/>
        </w:rPr>
        <w:t xml:space="preserve"> </w:t>
      </w:r>
      <w:r>
        <w:rPr>
          <w:rFonts w:cstheme="minorHAnsi"/>
          <w:color w:val="000000"/>
          <w:lang w:val="ro-RO"/>
        </w:rPr>
        <w:t>acestea</w:t>
      </w:r>
      <w:r>
        <w:rPr>
          <w:rFonts w:cstheme="minorHAnsi"/>
          <w:lang w:val="ro-RO"/>
        </w:rPr>
        <w:t xml:space="preserve"> </w:t>
      </w:r>
      <w:r>
        <w:rPr>
          <w:rFonts w:cstheme="minorHAnsi"/>
          <w:color w:val="000000"/>
          <w:lang w:val="ro-RO"/>
        </w:rPr>
        <w:t>neputând</w:t>
      </w:r>
      <w:r>
        <w:rPr>
          <w:rFonts w:cstheme="minorHAnsi"/>
          <w:lang w:val="ro-RO"/>
        </w:rPr>
        <w:t xml:space="preserve"> </w:t>
      </w:r>
      <w:r>
        <w:rPr>
          <w:rFonts w:cstheme="minorHAnsi"/>
          <w:color w:val="000000"/>
          <w:lang w:val="ro-RO"/>
        </w:rPr>
        <w:t>depăși</w:t>
      </w:r>
      <w:r>
        <w:rPr>
          <w:rFonts w:cstheme="minorHAnsi"/>
          <w:lang w:val="ro-RO"/>
        </w:rPr>
        <w:t xml:space="preserve"> </w:t>
      </w:r>
      <w:r>
        <w:rPr>
          <w:rFonts w:cstheme="minorHAnsi"/>
          <w:color w:val="000000"/>
          <w:lang w:val="ro-RO"/>
        </w:rPr>
        <w:t>valoarea</w:t>
      </w:r>
      <w:r>
        <w:rPr>
          <w:rFonts w:cstheme="minorHAnsi"/>
          <w:lang w:val="ro-RO"/>
        </w:rPr>
        <w:t xml:space="preserve"> </w:t>
      </w:r>
      <w:r>
        <w:rPr>
          <w:rFonts w:cstheme="minorHAnsi"/>
          <w:color w:val="000000"/>
          <w:lang w:val="ro-RO"/>
        </w:rPr>
        <w:t>asupra</w:t>
      </w:r>
      <w:r>
        <w:rPr>
          <w:rFonts w:cstheme="minorHAnsi"/>
          <w:lang w:val="ro-RO"/>
        </w:rPr>
        <w:t xml:space="preserve"> </w:t>
      </w:r>
      <w:r>
        <w:rPr>
          <w:rFonts w:cstheme="minorHAnsi"/>
          <w:color w:val="000000"/>
          <w:lang w:val="ro-RO"/>
        </w:rPr>
        <w:t>căreia</w:t>
      </w:r>
      <w:r>
        <w:rPr>
          <w:rFonts w:cstheme="minorHAnsi"/>
          <w:lang w:val="ro-RO"/>
        </w:rPr>
        <w:t xml:space="preserve"> </w:t>
      </w:r>
      <w:r>
        <w:rPr>
          <w:rFonts w:cstheme="minorHAnsi"/>
          <w:color w:val="000000"/>
          <w:lang w:val="ro-RO"/>
        </w:rPr>
        <w:t>au</w:t>
      </w:r>
      <w:r>
        <w:rPr>
          <w:rFonts w:cstheme="minorHAnsi"/>
          <w:lang w:val="ro-RO"/>
        </w:rPr>
        <w:t xml:space="preserve"> </w:t>
      </w:r>
      <w:r>
        <w:rPr>
          <w:rFonts w:cstheme="minorHAnsi"/>
          <w:color w:val="000000"/>
          <w:lang w:val="ro-RO"/>
        </w:rPr>
        <w:t>fost</w:t>
      </w:r>
      <w:r>
        <w:rPr>
          <w:rFonts w:cstheme="minorHAnsi"/>
          <w:lang w:val="ro-RO"/>
        </w:rPr>
        <w:t xml:space="preserve"> </w:t>
      </w:r>
      <w:r>
        <w:rPr>
          <w:rFonts w:cstheme="minorHAnsi"/>
          <w:color w:val="000000"/>
          <w:lang w:val="ro-RO"/>
        </w:rPr>
        <w:t>calculate,</w:t>
      </w:r>
      <w:r>
        <w:rPr>
          <w:rFonts w:cstheme="minorHAnsi"/>
          <w:lang w:val="ro-RO"/>
        </w:rPr>
        <w:t xml:space="preserve"> </w:t>
      </w:r>
      <w:r>
        <w:rPr>
          <w:rFonts w:cstheme="minorHAnsi"/>
          <w:color w:val="000000"/>
          <w:lang w:val="ro-RO"/>
        </w:rPr>
        <w:t>în</w:t>
      </w:r>
      <w:r>
        <w:rPr>
          <w:rFonts w:cstheme="minorHAnsi"/>
          <w:lang w:val="ro-RO"/>
        </w:rPr>
        <w:t xml:space="preserve"> </w:t>
      </w:r>
      <w:r>
        <w:rPr>
          <w:rFonts w:cstheme="minorHAnsi"/>
          <w:color w:val="000000"/>
          <w:lang w:val="ro-RO"/>
        </w:rPr>
        <w:t>situaţiile</w:t>
      </w:r>
      <w:r>
        <w:rPr>
          <w:rFonts w:cstheme="minorHAnsi"/>
          <w:lang w:val="ro-RO"/>
        </w:rPr>
        <w:t xml:space="preserve"> </w:t>
      </w:r>
      <w:r>
        <w:rPr>
          <w:rFonts w:cstheme="minorHAnsi"/>
          <w:color w:val="000000"/>
          <w:lang w:val="ro-RO"/>
        </w:rPr>
        <w:t>în</w:t>
      </w:r>
      <w:r>
        <w:rPr>
          <w:rFonts w:cstheme="minorHAnsi"/>
          <w:lang w:val="ro-RO"/>
        </w:rPr>
        <w:t xml:space="preserve"> </w:t>
      </w:r>
      <w:r>
        <w:rPr>
          <w:rFonts w:cstheme="minorHAnsi"/>
          <w:color w:val="000000"/>
          <w:lang w:val="ro-RO"/>
        </w:rPr>
        <w:t>care</w:t>
      </w:r>
      <w:r>
        <w:rPr>
          <w:rFonts w:cstheme="minorHAnsi"/>
          <w:lang w:val="ro-RO"/>
        </w:rPr>
        <w:t xml:space="preserve"> </w:t>
      </w:r>
      <w:r>
        <w:rPr>
          <w:rFonts w:cstheme="minorHAnsi"/>
          <w:color w:val="000000"/>
          <w:lang w:val="ro-RO"/>
        </w:rPr>
        <w:t>nu</w:t>
      </w:r>
      <w:r>
        <w:rPr>
          <w:rFonts w:cstheme="minorHAnsi"/>
          <w:lang w:val="ro-RO"/>
        </w:rPr>
        <w:t xml:space="preserve"> </w:t>
      </w:r>
      <w:r>
        <w:rPr>
          <w:rFonts w:cstheme="minorHAnsi"/>
          <w:color w:val="000000"/>
          <w:lang w:val="ro-RO"/>
        </w:rPr>
        <w:t>şi-a</w:t>
      </w:r>
      <w:r>
        <w:rPr>
          <w:rFonts w:cstheme="minorHAnsi"/>
          <w:lang w:val="ro-RO"/>
        </w:rPr>
        <w:t xml:space="preserve"> </w:t>
      </w:r>
      <w:r>
        <w:rPr>
          <w:rFonts w:cstheme="minorHAnsi"/>
          <w:color w:val="000000"/>
          <w:lang w:val="ro-RO"/>
        </w:rPr>
        <w:t>respectat</w:t>
      </w:r>
      <w:r>
        <w:rPr>
          <w:rFonts w:cstheme="minorHAnsi"/>
          <w:lang w:val="ro-RO"/>
        </w:rPr>
        <w:t xml:space="preserve"> </w:t>
      </w:r>
      <w:r>
        <w:rPr>
          <w:rFonts w:cstheme="minorHAnsi"/>
          <w:color w:val="000000"/>
          <w:lang w:val="ro-RO"/>
        </w:rPr>
        <w:t>obligaţiile</w:t>
      </w:r>
      <w:r>
        <w:rPr>
          <w:rFonts w:cstheme="minorHAnsi"/>
          <w:lang w:val="ro-RO"/>
        </w:rPr>
        <w:t xml:space="preserve"> </w:t>
      </w:r>
      <w:r>
        <w:rPr>
          <w:rFonts w:cstheme="minorHAnsi"/>
          <w:color w:val="000000"/>
          <w:lang w:val="ro-RO"/>
        </w:rPr>
        <w:t>asumate.</w:t>
      </w:r>
    </w:p>
    <w:p w:rsidR="006800CD" w:rsidRDefault="00A642AE">
      <w:pPr>
        <w:spacing w:after="200" w:line="240" w:lineRule="auto"/>
        <w:ind w:right="-2"/>
        <w:jc w:val="both"/>
        <w:rPr>
          <w:rFonts w:asciiTheme="minorHAnsi" w:hAnsiTheme="minorHAnsi" w:cstheme="minorHAnsi"/>
          <w:color w:val="000000"/>
          <w:lang w:val="ro-RO"/>
        </w:rPr>
      </w:pPr>
      <w:r>
        <w:rPr>
          <w:rFonts w:cstheme="minorHAnsi"/>
          <w:b/>
          <w:color w:val="000000"/>
          <w:lang w:val="ro-RO"/>
        </w:rPr>
        <w:t>Art.9</w:t>
      </w:r>
      <w:r>
        <w:rPr>
          <w:rFonts w:cstheme="minorHAnsi"/>
          <w:color w:val="000000"/>
          <w:lang w:val="ro-RO"/>
        </w:rPr>
        <w:t xml:space="preserve"> </w:t>
      </w:r>
      <w:r w:rsidR="00116B30">
        <w:rPr>
          <w:rFonts w:cstheme="minorHAnsi"/>
          <w:color w:val="000000"/>
          <w:lang w:val="ro-RO"/>
        </w:rPr>
        <w:t>Contractantul</w:t>
      </w:r>
      <w:r>
        <w:rPr>
          <w:rFonts w:cstheme="minorHAnsi"/>
          <w:lang w:val="ro-RO"/>
        </w:rPr>
        <w:t xml:space="preserve"> </w:t>
      </w:r>
      <w:r>
        <w:rPr>
          <w:rFonts w:cstheme="minorHAnsi"/>
          <w:color w:val="000000"/>
          <w:lang w:val="ro-RO"/>
        </w:rPr>
        <w:t>este</w:t>
      </w:r>
      <w:r>
        <w:rPr>
          <w:rFonts w:cstheme="minorHAnsi"/>
          <w:lang w:val="ro-RO"/>
        </w:rPr>
        <w:t xml:space="preserve"> </w:t>
      </w:r>
      <w:r>
        <w:rPr>
          <w:rFonts w:cstheme="minorHAnsi"/>
          <w:color w:val="000000"/>
          <w:lang w:val="ro-RO"/>
        </w:rPr>
        <w:t>obligat</w:t>
      </w:r>
      <w:r>
        <w:rPr>
          <w:rFonts w:cstheme="minorHAnsi"/>
          <w:lang w:val="ro-RO"/>
        </w:rPr>
        <w:t xml:space="preserve"> </w:t>
      </w:r>
      <w:r>
        <w:rPr>
          <w:rFonts w:cstheme="minorHAnsi"/>
          <w:color w:val="000000"/>
          <w:lang w:val="ro-RO"/>
        </w:rPr>
        <w:t>să</w:t>
      </w:r>
      <w:r>
        <w:rPr>
          <w:rFonts w:cstheme="minorHAnsi"/>
          <w:lang w:val="ro-RO"/>
        </w:rPr>
        <w:t xml:space="preserve"> </w:t>
      </w:r>
      <w:r>
        <w:rPr>
          <w:rFonts w:cstheme="minorHAnsi"/>
          <w:color w:val="000000"/>
          <w:lang w:val="ro-RO"/>
        </w:rPr>
        <w:t>plătească</w:t>
      </w:r>
      <w:r>
        <w:rPr>
          <w:rFonts w:cstheme="minorHAnsi"/>
          <w:lang w:val="ro-RO"/>
        </w:rPr>
        <w:t xml:space="preserve"> </w:t>
      </w:r>
      <w:r>
        <w:rPr>
          <w:rFonts w:cstheme="minorHAnsi"/>
          <w:color w:val="000000"/>
          <w:lang w:val="ro-RO"/>
        </w:rPr>
        <w:t>FUNDAȚIEI POLITEHNICA TIMIȘOARA</w:t>
      </w:r>
      <w:r>
        <w:rPr>
          <w:rFonts w:cstheme="minorHAnsi"/>
          <w:lang w:val="ro-RO"/>
        </w:rPr>
        <w:t xml:space="preserve"> </w:t>
      </w:r>
      <w:r>
        <w:rPr>
          <w:rFonts w:cstheme="minorHAnsi"/>
          <w:color w:val="000000"/>
          <w:lang w:val="ro-RO"/>
        </w:rPr>
        <w:t>penalităţi</w:t>
      </w:r>
      <w:r>
        <w:rPr>
          <w:rFonts w:cstheme="minorHAnsi"/>
          <w:lang w:val="ro-RO"/>
        </w:rPr>
        <w:t xml:space="preserve"> </w:t>
      </w:r>
      <w:r>
        <w:rPr>
          <w:rFonts w:cstheme="minorHAnsi"/>
          <w:color w:val="000000"/>
          <w:lang w:val="ro-RO"/>
        </w:rPr>
        <w:t>de</w:t>
      </w:r>
      <w:r>
        <w:rPr>
          <w:rFonts w:cstheme="minorHAnsi"/>
          <w:lang w:val="ro-RO"/>
        </w:rPr>
        <w:t xml:space="preserve"> </w:t>
      </w:r>
      <w:r>
        <w:rPr>
          <w:rFonts w:cstheme="minorHAnsi"/>
          <w:color w:val="000000"/>
          <w:lang w:val="ro-RO"/>
        </w:rPr>
        <w:t>întârziere</w:t>
      </w:r>
      <w:r>
        <w:rPr>
          <w:rFonts w:cstheme="minorHAnsi"/>
          <w:lang w:val="ro-RO"/>
        </w:rPr>
        <w:t xml:space="preserve"> </w:t>
      </w:r>
      <w:r>
        <w:rPr>
          <w:rFonts w:cstheme="minorHAnsi"/>
          <w:color w:val="000000"/>
          <w:lang w:val="ro-RO"/>
        </w:rPr>
        <w:t>în</w:t>
      </w:r>
      <w:r>
        <w:rPr>
          <w:rFonts w:cstheme="minorHAnsi"/>
          <w:lang w:val="ro-RO"/>
        </w:rPr>
        <w:t xml:space="preserve"> </w:t>
      </w:r>
      <w:r>
        <w:rPr>
          <w:rFonts w:cstheme="minorHAnsi"/>
          <w:color w:val="000000"/>
          <w:lang w:val="ro-RO"/>
        </w:rPr>
        <w:t>cuantum</w:t>
      </w:r>
      <w:r>
        <w:rPr>
          <w:rFonts w:cstheme="minorHAnsi"/>
          <w:lang w:val="ro-RO"/>
        </w:rPr>
        <w:t xml:space="preserve"> </w:t>
      </w:r>
      <w:r>
        <w:rPr>
          <w:rFonts w:cstheme="minorHAnsi"/>
          <w:color w:val="000000"/>
          <w:lang w:val="ro-RO"/>
        </w:rPr>
        <w:t>de</w:t>
      </w:r>
      <w:r>
        <w:rPr>
          <w:rFonts w:cstheme="minorHAnsi"/>
          <w:lang w:val="ro-RO"/>
        </w:rPr>
        <w:t xml:space="preserve"> </w:t>
      </w:r>
      <w:r>
        <w:rPr>
          <w:rFonts w:cstheme="minorHAnsi"/>
          <w:color w:val="000000"/>
          <w:lang w:val="ro-RO"/>
        </w:rPr>
        <w:t>0,1%</w:t>
      </w:r>
      <w:r>
        <w:rPr>
          <w:rFonts w:cstheme="minorHAnsi"/>
          <w:lang w:val="ro-RO"/>
        </w:rPr>
        <w:t xml:space="preserve"> </w:t>
      </w:r>
      <w:r>
        <w:rPr>
          <w:rFonts w:cstheme="minorHAnsi"/>
          <w:color w:val="000000"/>
          <w:lang w:val="ro-RO"/>
        </w:rPr>
        <w:t>din</w:t>
      </w:r>
      <w:r>
        <w:rPr>
          <w:rFonts w:cstheme="minorHAnsi"/>
          <w:lang w:val="ro-RO"/>
        </w:rPr>
        <w:t xml:space="preserve"> </w:t>
      </w:r>
      <w:r w:rsidR="00116B30">
        <w:rPr>
          <w:rFonts w:cstheme="minorHAnsi"/>
          <w:color w:val="000000"/>
          <w:lang w:val="ro-RO"/>
        </w:rPr>
        <w:t>plata</w:t>
      </w:r>
      <w:r>
        <w:rPr>
          <w:rFonts w:cstheme="minorHAnsi"/>
          <w:lang w:val="ro-RO"/>
        </w:rPr>
        <w:t xml:space="preserve"> </w:t>
      </w:r>
      <w:r>
        <w:rPr>
          <w:rFonts w:cstheme="minorHAnsi"/>
          <w:color w:val="000000"/>
          <w:lang w:val="ro-RO"/>
        </w:rPr>
        <w:t>cuvenit,</w:t>
      </w:r>
      <w:r>
        <w:rPr>
          <w:rFonts w:cstheme="minorHAnsi"/>
          <w:lang w:val="ro-RO"/>
        </w:rPr>
        <w:t xml:space="preserve"> </w:t>
      </w:r>
      <w:r>
        <w:rPr>
          <w:rFonts w:cstheme="minorHAnsi"/>
          <w:color w:val="000000"/>
          <w:lang w:val="ro-RO"/>
        </w:rPr>
        <w:t>acestea</w:t>
      </w:r>
      <w:r>
        <w:rPr>
          <w:rFonts w:cstheme="minorHAnsi"/>
          <w:lang w:val="ro-RO"/>
        </w:rPr>
        <w:t xml:space="preserve"> </w:t>
      </w:r>
      <w:r>
        <w:rPr>
          <w:rFonts w:cstheme="minorHAnsi"/>
          <w:color w:val="000000"/>
          <w:lang w:val="ro-RO"/>
        </w:rPr>
        <w:t>neputând</w:t>
      </w:r>
      <w:r>
        <w:rPr>
          <w:rFonts w:cstheme="minorHAnsi"/>
          <w:lang w:val="ro-RO"/>
        </w:rPr>
        <w:t xml:space="preserve"> </w:t>
      </w:r>
      <w:r>
        <w:rPr>
          <w:rFonts w:cstheme="minorHAnsi"/>
          <w:color w:val="000000"/>
          <w:lang w:val="ro-RO"/>
        </w:rPr>
        <w:t>depăși</w:t>
      </w:r>
      <w:r>
        <w:rPr>
          <w:rFonts w:cstheme="minorHAnsi"/>
          <w:lang w:val="ro-RO"/>
        </w:rPr>
        <w:t xml:space="preserve"> </w:t>
      </w:r>
      <w:r>
        <w:rPr>
          <w:rFonts w:cstheme="minorHAnsi"/>
          <w:color w:val="000000"/>
          <w:lang w:val="ro-RO"/>
        </w:rPr>
        <w:t>valoarea</w:t>
      </w:r>
      <w:r>
        <w:rPr>
          <w:rFonts w:cstheme="minorHAnsi"/>
          <w:lang w:val="ro-RO"/>
        </w:rPr>
        <w:t xml:space="preserve"> </w:t>
      </w:r>
      <w:r>
        <w:rPr>
          <w:rFonts w:cstheme="minorHAnsi"/>
          <w:color w:val="000000"/>
          <w:lang w:val="ro-RO"/>
        </w:rPr>
        <w:t>asupra</w:t>
      </w:r>
      <w:r>
        <w:rPr>
          <w:rFonts w:cstheme="minorHAnsi"/>
          <w:lang w:val="ro-RO"/>
        </w:rPr>
        <w:t xml:space="preserve"> </w:t>
      </w:r>
      <w:r>
        <w:rPr>
          <w:rFonts w:cstheme="minorHAnsi"/>
          <w:color w:val="000000"/>
          <w:lang w:val="ro-RO"/>
        </w:rPr>
        <w:t>căreia</w:t>
      </w:r>
      <w:r>
        <w:rPr>
          <w:rFonts w:cstheme="minorHAnsi"/>
          <w:lang w:val="ro-RO"/>
        </w:rPr>
        <w:t xml:space="preserve"> </w:t>
      </w:r>
      <w:r>
        <w:rPr>
          <w:rFonts w:cstheme="minorHAnsi"/>
          <w:color w:val="000000"/>
          <w:lang w:val="ro-RO"/>
        </w:rPr>
        <w:t>au</w:t>
      </w:r>
      <w:r>
        <w:rPr>
          <w:rFonts w:cstheme="minorHAnsi"/>
          <w:lang w:val="ro-RO"/>
        </w:rPr>
        <w:t xml:space="preserve"> </w:t>
      </w:r>
      <w:r>
        <w:rPr>
          <w:rFonts w:cstheme="minorHAnsi"/>
          <w:color w:val="000000"/>
          <w:lang w:val="ro-RO"/>
        </w:rPr>
        <w:t>fost</w:t>
      </w:r>
      <w:r>
        <w:rPr>
          <w:rFonts w:cstheme="minorHAnsi"/>
          <w:lang w:val="ro-RO"/>
        </w:rPr>
        <w:t xml:space="preserve"> </w:t>
      </w:r>
      <w:r>
        <w:rPr>
          <w:rFonts w:cstheme="minorHAnsi"/>
          <w:color w:val="000000"/>
          <w:lang w:val="ro-RO"/>
        </w:rPr>
        <w:t>calculate,</w:t>
      </w:r>
      <w:r>
        <w:rPr>
          <w:rFonts w:cstheme="minorHAnsi"/>
          <w:lang w:val="ro-RO"/>
        </w:rPr>
        <w:t xml:space="preserve"> </w:t>
      </w:r>
      <w:r>
        <w:rPr>
          <w:rFonts w:cstheme="minorHAnsi"/>
          <w:color w:val="000000"/>
          <w:lang w:val="ro-RO"/>
        </w:rPr>
        <w:t>în</w:t>
      </w:r>
      <w:r>
        <w:rPr>
          <w:rFonts w:cstheme="minorHAnsi"/>
          <w:lang w:val="ro-RO"/>
        </w:rPr>
        <w:t xml:space="preserve"> </w:t>
      </w:r>
      <w:r>
        <w:rPr>
          <w:rFonts w:cstheme="minorHAnsi"/>
          <w:color w:val="000000"/>
          <w:lang w:val="ro-RO"/>
        </w:rPr>
        <w:t>situaţiile</w:t>
      </w:r>
      <w:r>
        <w:rPr>
          <w:rFonts w:cstheme="minorHAnsi"/>
          <w:lang w:val="ro-RO"/>
        </w:rPr>
        <w:t xml:space="preserve"> </w:t>
      </w:r>
      <w:r>
        <w:rPr>
          <w:rFonts w:cstheme="minorHAnsi"/>
          <w:color w:val="000000"/>
          <w:lang w:val="ro-RO"/>
        </w:rPr>
        <w:t>în</w:t>
      </w:r>
      <w:r>
        <w:rPr>
          <w:rFonts w:cstheme="minorHAnsi"/>
          <w:lang w:val="ro-RO"/>
        </w:rPr>
        <w:t xml:space="preserve"> </w:t>
      </w:r>
      <w:r>
        <w:rPr>
          <w:rFonts w:cstheme="minorHAnsi"/>
          <w:color w:val="000000"/>
          <w:lang w:val="ro-RO"/>
        </w:rPr>
        <w:t>care</w:t>
      </w:r>
      <w:r>
        <w:rPr>
          <w:rFonts w:cstheme="minorHAnsi"/>
          <w:lang w:val="ro-RO"/>
        </w:rPr>
        <w:t xml:space="preserve"> </w:t>
      </w:r>
      <w:r>
        <w:rPr>
          <w:rFonts w:cstheme="minorHAnsi"/>
          <w:color w:val="000000"/>
          <w:lang w:val="ro-RO"/>
        </w:rPr>
        <w:t>nu</w:t>
      </w:r>
      <w:r>
        <w:rPr>
          <w:rFonts w:cstheme="minorHAnsi"/>
          <w:lang w:val="ro-RO"/>
        </w:rPr>
        <w:t xml:space="preserve"> </w:t>
      </w:r>
      <w:r>
        <w:rPr>
          <w:rFonts w:cstheme="minorHAnsi"/>
          <w:color w:val="000000"/>
          <w:lang w:val="ro-RO"/>
        </w:rPr>
        <w:t>şi-a</w:t>
      </w:r>
      <w:r>
        <w:rPr>
          <w:rFonts w:cstheme="minorHAnsi"/>
          <w:lang w:val="ro-RO"/>
        </w:rPr>
        <w:t xml:space="preserve"> </w:t>
      </w:r>
      <w:r>
        <w:rPr>
          <w:rFonts w:cstheme="minorHAnsi"/>
          <w:color w:val="000000"/>
          <w:lang w:val="ro-RO"/>
        </w:rPr>
        <w:t>respectat</w:t>
      </w:r>
      <w:r>
        <w:rPr>
          <w:rFonts w:cstheme="minorHAnsi"/>
          <w:lang w:val="ro-RO"/>
        </w:rPr>
        <w:t xml:space="preserve"> </w:t>
      </w:r>
      <w:r>
        <w:rPr>
          <w:rFonts w:cstheme="minorHAnsi"/>
          <w:color w:val="000000"/>
          <w:lang w:val="ro-RO"/>
        </w:rPr>
        <w:t>obligaţiile</w:t>
      </w:r>
      <w:r>
        <w:rPr>
          <w:rFonts w:cstheme="minorHAnsi"/>
          <w:lang w:val="ro-RO"/>
        </w:rPr>
        <w:t xml:space="preserve"> </w:t>
      </w:r>
      <w:r>
        <w:rPr>
          <w:rFonts w:cstheme="minorHAnsi"/>
          <w:color w:val="000000"/>
          <w:lang w:val="ro-RO"/>
        </w:rPr>
        <w:t>asumate.</w:t>
      </w:r>
    </w:p>
    <w:p w:rsidR="005821BC" w:rsidRDefault="005821BC">
      <w:pPr>
        <w:spacing w:after="200" w:line="240" w:lineRule="auto"/>
        <w:ind w:right="-2"/>
        <w:jc w:val="both"/>
        <w:rPr>
          <w:rFonts w:cstheme="minorHAnsi"/>
          <w:b/>
          <w:lang w:val="ro-RO"/>
        </w:rPr>
      </w:pPr>
    </w:p>
    <w:p w:rsidR="006800CD" w:rsidRDefault="00A642AE">
      <w:pPr>
        <w:spacing w:after="200" w:line="240" w:lineRule="auto"/>
        <w:ind w:right="-2"/>
        <w:jc w:val="both"/>
        <w:rPr>
          <w:rFonts w:asciiTheme="minorHAnsi" w:hAnsiTheme="minorHAnsi" w:cstheme="minorHAnsi"/>
          <w:b/>
          <w:lang w:val="ro-RO"/>
        </w:rPr>
      </w:pPr>
      <w:r>
        <w:rPr>
          <w:rFonts w:cstheme="minorHAnsi"/>
          <w:b/>
          <w:lang w:val="ro-RO"/>
        </w:rPr>
        <w:t>SOLUȚIONAREA LITIGIILOR</w:t>
      </w:r>
    </w:p>
    <w:p w:rsidR="006800CD" w:rsidRDefault="00A642AE">
      <w:pPr>
        <w:spacing w:after="200" w:line="240" w:lineRule="auto"/>
        <w:ind w:right="-2"/>
        <w:jc w:val="both"/>
        <w:rPr>
          <w:rFonts w:asciiTheme="minorHAnsi" w:hAnsiTheme="minorHAnsi" w:cstheme="minorHAnsi"/>
          <w:lang w:val="ro-RO"/>
        </w:rPr>
      </w:pPr>
      <w:r>
        <w:rPr>
          <w:rFonts w:cstheme="minorHAnsi"/>
          <w:b/>
          <w:color w:val="000000"/>
          <w:lang w:val="ro-RO"/>
        </w:rPr>
        <w:t xml:space="preserve">Art.10 </w:t>
      </w:r>
      <w:r>
        <w:rPr>
          <w:rFonts w:cstheme="minorHAnsi"/>
          <w:color w:val="000000"/>
          <w:lang w:val="ro-RO"/>
        </w:rPr>
        <w:t>Eventualele</w:t>
      </w:r>
      <w:r>
        <w:rPr>
          <w:rFonts w:cstheme="minorHAnsi"/>
          <w:lang w:val="ro-RO"/>
        </w:rPr>
        <w:t xml:space="preserve"> </w:t>
      </w:r>
      <w:r>
        <w:rPr>
          <w:rFonts w:cstheme="minorHAnsi"/>
          <w:color w:val="000000"/>
          <w:lang w:val="ro-RO"/>
        </w:rPr>
        <w:t>neînţelegeri</w:t>
      </w:r>
      <w:r>
        <w:rPr>
          <w:rFonts w:cstheme="minorHAnsi"/>
          <w:lang w:val="ro-RO"/>
        </w:rPr>
        <w:t xml:space="preserve"> </w:t>
      </w:r>
      <w:r>
        <w:rPr>
          <w:rFonts w:cstheme="minorHAnsi"/>
          <w:color w:val="000000"/>
          <w:lang w:val="ro-RO"/>
        </w:rPr>
        <w:t>ivite</w:t>
      </w:r>
      <w:r>
        <w:rPr>
          <w:rFonts w:cstheme="minorHAnsi"/>
          <w:lang w:val="ro-RO"/>
        </w:rPr>
        <w:t xml:space="preserve"> </w:t>
      </w:r>
      <w:r>
        <w:rPr>
          <w:rFonts w:cstheme="minorHAnsi"/>
          <w:color w:val="000000"/>
          <w:lang w:val="ro-RO"/>
        </w:rPr>
        <w:t>între</w:t>
      </w:r>
      <w:r>
        <w:rPr>
          <w:rFonts w:cstheme="minorHAnsi"/>
          <w:lang w:val="ro-RO"/>
        </w:rPr>
        <w:t xml:space="preserve"> </w:t>
      </w:r>
      <w:r>
        <w:rPr>
          <w:rFonts w:cstheme="minorHAnsi"/>
          <w:color w:val="000000"/>
          <w:lang w:val="ro-RO"/>
        </w:rPr>
        <w:t>părţi</w:t>
      </w:r>
      <w:r>
        <w:rPr>
          <w:rFonts w:cstheme="minorHAnsi"/>
          <w:lang w:val="ro-RO"/>
        </w:rPr>
        <w:t xml:space="preserve"> cu referire la interpretarea sau executarea prezentului contract se vor soluționa pe cale amiabilă. Dacă acest lucru nu este posibil, părțile aleg de comun acord să se adreseze instanțelor de judecată competente.</w:t>
      </w:r>
    </w:p>
    <w:p w:rsidR="005821BC" w:rsidRDefault="005821BC">
      <w:pPr>
        <w:spacing w:after="200" w:line="240" w:lineRule="auto"/>
        <w:ind w:right="-2"/>
        <w:jc w:val="both"/>
        <w:rPr>
          <w:rFonts w:cstheme="minorHAnsi"/>
          <w:b/>
          <w:color w:val="000000"/>
          <w:lang w:val="ro-RO"/>
        </w:rPr>
      </w:pPr>
    </w:p>
    <w:p w:rsidR="006800CD" w:rsidRDefault="00A642AE">
      <w:pPr>
        <w:spacing w:after="200" w:line="240" w:lineRule="auto"/>
        <w:ind w:right="-2"/>
        <w:jc w:val="both"/>
        <w:rPr>
          <w:rFonts w:asciiTheme="minorHAnsi" w:hAnsiTheme="minorHAnsi" w:cstheme="minorHAnsi"/>
          <w:b/>
          <w:color w:val="000000"/>
          <w:lang w:val="ro-RO"/>
        </w:rPr>
      </w:pPr>
      <w:r>
        <w:rPr>
          <w:rFonts w:cstheme="minorHAnsi"/>
          <w:b/>
          <w:color w:val="000000"/>
          <w:lang w:val="ro-RO"/>
        </w:rPr>
        <w:t>MODIFICAREA, REZILIEREA ȘI ÎNCETAREA CONTRACTULUI</w:t>
      </w:r>
    </w:p>
    <w:p w:rsidR="006800CD" w:rsidRDefault="00A642AE">
      <w:pPr>
        <w:spacing w:after="200" w:line="240" w:lineRule="auto"/>
        <w:ind w:right="-2"/>
        <w:jc w:val="both"/>
        <w:rPr>
          <w:rFonts w:asciiTheme="minorHAnsi" w:hAnsiTheme="minorHAnsi" w:cstheme="minorHAnsi"/>
          <w:color w:val="000000"/>
          <w:lang w:val="ro-RO"/>
        </w:rPr>
      </w:pPr>
      <w:r>
        <w:rPr>
          <w:rFonts w:cstheme="minorHAnsi"/>
          <w:b/>
          <w:color w:val="000000"/>
          <w:lang w:val="ro-RO"/>
        </w:rPr>
        <w:t xml:space="preserve">Art.11 </w:t>
      </w:r>
      <w:r>
        <w:rPr>
          <w:rFonts w:cstheme="minorHAnsi"/>
          <w:color w:val="000000"/>
          <w:lang w:val="ro-RO"/>
        </w:rPr>
        <w:t>Modificarea prezentului contract se poate face numai cu acordul scris al părților, consemnat printr-un act adițional.</w:t>
      </w:r>
    </w:p>
    <w:p w:rsidR="006800CD" w:rsidRDefault="00A642AE">
      <w:pPr>
        <w:spacing w:after="200" w:line="240" w:lineRule="auto"/>
        <w:ind w:right="-2"/>
        <w:jc w:val="both"/>
        <w:rPr>
          <w:rFonts w:asciiTheme="minorHAnsi" w:hAnsiTheme="minorHAnsi" w:cstheme="minorHAnsi"/>
          <w:color w:val="000000"/>
          <w:lang w:val="ro-RO"/>
        </w:rPr>
      </w:pPr>
      <w:r>
        <w:rPr>
          <w:rFonts w:cstheme="minorHAnsi"/>
          <w:b/>
          <w:color w:val="000000"/>
          <w:lang w:val="ro-RO"/>
        </w:rPr>
        <w:t xml:space="preserve">Art.12 </w:t>
      </w:r>
      <w:r>
        <w:rPr>
          <w:rFonts w:cstheme="minorHAnsi"/>
          <w:color w:val="000000"/>
          <w:lang w:val="ro-RO"/>
        </w:rPr>
        <w:t>În cazul în care oricare dintre părți nu își execută sau își execută necorespunzător obligațiile asumate prin prezentul contract, cealaltă parte îi va notifica această împrejurare. Dacă în termen de 2 zile de la această notificare partea în cauză nu își execută în continuare obligațiile ce fac obiectul notificării, cealaltă parte are dreptul să rezilieze în mod unilateral contractul fără nici o altă formalitate, cu excepția unei notificări în acest sens adresate părții de rea credință. În această situație, data celei din urmă notificări se consideră data rezilierii contractului.</w:t>
      </w:r>
    </w:p>
    <w:p w:rsidR="006800CD" w:rsidRDefault="00A642AE">
      <w:pPr>
        <w:spacing w:after="200" w:line="240" w:lineRule="auto"/>
        <w:ind w:right="-2"/>
        <w:jc w:val="both"/>
        <w:rPr>
          <w:rFonts w:asciiTheme="minorHAnsi" w:hAnsiTheme="minorHAnsi" w:cstheme="minorHAnsi"/>
          <w:color w:val="000000"/>
          <w:lang w:val="ro-RO"/>
        </w:rPr>
      </w:pPr>
      <w:r>
        <w:rPr>
          <w:rFonts w:cstheme="minorHAnsi"/>
          <w:b/>
          <w:color w:val="000000"/>
          <w:lang w:val="ro-RO"/>
        </w:rPr>
        <w:t xml:space="preserve">Art.13 </w:t>
      </w:r>
      <w:r>
        <w:rPr>
          <w:rFonts w:cstheme="minorHAnsi"/>
          <w:color w:val="000000"/>
          <w:lang w:val="ro-RO"/>
        </w:rPr>
        <w:t>Prezentul contract încetează în unul din următoarele moduri:</w:t>
      </w:r>
    </w:p>
    <w:p w:rsidR="006800CD" w:rsidRDefault="00A642AE">
      <w:pPr>
        <w:numPr>
          <w:ilvl w:val="0"/>
          <w:numId w:val="1"/>
        </w:numPr>
        <w:spacing w:after="0" w:line="240" w:lineRule="auto"/>
        <w:ind w:right="-2"/>
        <w:jc w:val="both"/>
        <w:rPr>
          <w:rFonts w:asciiTheme="minorHAnsi" w:hAnsiTheme="minorHAnsi" w:cstheme="minorHAnsi"/>
          <w:color w:val="000000"/>
          <w:lang w:val="ro-RO"/>
        </w:rPr>
      </w:pPr>
      <w:r>
        <w:rPr>
          <w:rFonts w:cstheme="minorHAnsi"/>
          <w:color w:val="000000"/>
          <w:lang w:val="ro-RO"/>
        </w:rPr>
        <w:lastRenderedPageBreak/>
        <w:t>încetează de drept, fără nici un fel de altă formalitate, la momentul stingerii tuturor obligațiilor dintre părți;</w:t>
      </w:r>
    </w:p>
    <w:p w:rsidR="006800CD" w:rsidRDefault="00A642AE">
      <w:pPr>
        <w:numPr>
          <w:ilvl w:val="0"/>
          <w:numId w:val="1"/>
        </w:numPr>
        <w:spacing w:after="200" w:line="240" w:lineRule="auto"/>
        <w:ind w:right="-2"/>
        <w:jc w:val="both"/>
        <w:rPr>
          <w:rFonts w:asciiTheme="minorHAnsi" w:hAnsiTheme="minorHAnsi" w:cstheme="minorHAnsi"/>
          <w:color w:val="000000"/>
          <w:lang w:val="ro-RO"/>
        </w:rPr>
      </w:pPr>
      <w:r>
        <w:rPr>
          <w:rFonts w:cstheme="minorHAnsi"/>
          <w:color w:val="000000"/>
          <w:lang w:val="ro-RO"/>
        </w:rPr>
        <w:t>prin acordul părților;</w:t>
      </w:r>
    </w:p>
    <w:p w:rsidR="005821BC" w:rsidRDefault="005821BC">
      <w:pPr>
        <w:spacing w:after="200" w:line="240" w:lineRule="auto"/>
        <w:ind w:right="-2"/>
        <w:jc w:val="both"/>
        <w:rPr>
          <w:rFonts w:cstheme="minorHAnsi"/>
          <w:b/>
          <w:color w:val="000000"/>
          <w:lang w:val="ro-RO"/>
        </w:rPr>
      </w:pPr>
    </w:p>
    <w:p w:rsidR="006800CD" w:rsidRDefault="00A642AE">
      <w:pPr>
        <w:spacing w:after="200" w:line="240" w:lineRule="auto"/>
        <w:ind w:right="-2"/>
        <w:jc w:val="both"/>
        <w:rPr>
          <w:rFonts w:asciiTheme="minorHAnsi" w:hAnsiTheme="minorHAnsi" w:cstheme="minorHAnsi"/>
          <w:b/>
          <w:color w:val="000000"/>
          <w:lang w:val="ro-RO"/>
        </w:rPr>
      </w:pPr>
      <w:r>
        <w:rPr>
          <w:rFonts w:cstheme="minorHAnsi"/>
          <w:b/>
          <w:color w:val="000000"/>
          <w:lang w:val="ro-RO"/>
        </w:rPr>
        <w:t>CLAUZE SPECIALE</w:t>
      </w:r>
    </w:p>
    <w:p w:rsidR="006800CD" w:rsidRDefault="00A642AE">
      <w:pPr>
        <w:spacing w:line="240" w:lineRule="auto"/>
        <w:jc w:val="both"/>
        <w:rPr>
          <w:rFonts w:asciiTheme="minorHAnsi" w:hAnsiTheme="minorHAnsi" w:cstheme="minorHAnsi"/>
          <w:lang w:val="ro-RO"/>
        </w:rPr>
      </w:pPr>
      <w:r>
        <w:rPr>
          <w:rFonts w:cstheme="minorHAnsi"/>
          <w:b/>
          <w:lang w:val="ro-RO"/>
        </w:rPr>
        <w:t xml:space="preserve">Art.14 </w:t>
      </w:r>
      <w:r w:rsidR="00116B30">
        <w:rPr>
          <w:rFonts w:cstheme="minorHAnsi"/>
          <w:lang w:val="ro-RO"/>
        </w:rPr>
        <w:t>Contractantul</w:t>
      </w:r>
      <w:r>
        <w:rPr>
          <w:rFonts w:cstheme="minorHAnsi"/>
          <w:lang w:val="ro-RO"/>
        </w:rPr>
        <w:t xml:space="preserve"> are obligaţia îndeplinirii la timp şi întocmai a obligaţiilor contractuale precum și obligația păstrării confidențialității informațiilor în legătură cu prezentul contract. </w:t>
      </w:r>
      <w:r w:rsidR="00116B30">
        <w:rPr>
          <w:rFonts w:cstheme="minorHAnsi"/>
          <w:lang w:val="ro-RO"/>
        </w:rPr>
        <w:t>Contractantul</w:t>
      </w:r>
      <w:r>
        <w:rPr>
          <w:rFonts w:cstheme="minorHAnsi"/>
          <w:lang w:val="ro-RO"/>
        </w:rPr>
        <w:t xml:space="preserve"> declară că a înțeles că pentru </w:t>
      </w:r>
      <w:r w:rsidR="00116B30">
        <w:rPr>
          <w:rFonts w:cstheme="minorHAnsi"/>
          <w:lang w:val="ro-RO"/>
        </w:rPr>
        <w:t>autoritatea contractantă</w:t>
      </w:r>
      <w:r>
        <w:rPr>
          <w:rFonts w:cstheme="minorHAnsi"/>
          <w:lang w:val="ro-RO"/>
        </w:rPr>
        <w:t xml:space="preserve"> este esențială întocmirea la timp a obligațiilor sale contractuale. În cazul neîndeplinirii obligațiilor contractuale de către </w:t>
      </w:r>
      <w:r w:rsidR="00116B30">
        <w:rPr>
          <w:rFonts w:cstheme="minorHAnsi"/>
          <w:lang w:val="ro-RO"/>
        </w:rPr>
        <w:t>contractant</w:t>
      </w:r>
      <w:r>
        <w:rPr>
          <w:rFonts w:cstheme="minorHAnsi"/>
          <w:lang w:val="ro-RO"/>
        </w:rPr>
        <w:t xml:space="preserve">, în cazul îndeplinirii acestora cu întârziere sau în mod defectuos sau în cazul încălcării de către </w:t>
      </w:r>
      <w:r w:rsidR="00116B30">
        <w:rPr>
          <w:rFonts w:cstheme="minorHAnsi"/>
          <w:lang w:val="ro-RO"/>
        </w:rPr>
        <w:t>contractant</w:t>
      </w:r>
      <w:r>
        <w:rPr>
          <w:rFonts w:cstheme="minorHAnsi"/>
          <w:lang w:val="ro-RO"/>
        </w:rPr>
        <w:t xml:space="preserve"> a obligațiilor legate de confidențialitate</w:t>
      </w:r>
      <w:r w:rsidR="00116B30">
        <w:rPr>
          <w:rFonts w:cstheme="minorHAnsi"/>
          <w:lang w:val="ro-RO"/>
        </w:rPr>
        <w:t>,</w:t>
      </w:r>
      <w:r>
        <w:rPr>
          <w:rFonts w:cstheme="minorHAnsi"/>
          <w:lang w:val="ro-RO"/>
        </w:rPr>
        <w:t xml:space="preserve"> </w:t>
      </w:r>
      <w:r w:rsidR="00116B30">
        <w:rPr>
          <w:rFonts w:cstheme="minorHAnsi"/>
          <w:lang w:val="ro-RO"/>
        </w:rPr>
        <w:t xml:space="preserve">contractantul </w:t>
      </w:r>
      <w:r>
        <w:rPr>
          <w:rFonts w:cstheme="minorHAnsi"/>
          <w:lang w:val="ro-RO"/>
        </w:rPr>
        <w:t xml:space="preserve">se obligă să achite către </w:t>
      </w:r>
      <w:r w:rsidR="00116B30">
        <w:rPr>
          <w:rFonts w:cstheme="minorHAnsi"/>
          <w:lang w:val="ro-RO"/>
        </w:rPr>
        <w:t>autoritatea contractantă</w:t>
      </w:r>
      <w:r>
        <w:rPr>
          <w:rFonts w:cstheme="minorHAnsi"/>
          <w:lang w:val="ro-RO"/>
        </w:rPr>
        <w:t xml:space="preserve"> toate daunele</w:t>
      </w:r>
      <w:r w:rsidR="00116B30">
        <w:rPr>
          <w:rFonts w:cstheme="minorHAnsi"/>
          <w:lang w:val="ro-RO"/>
        </w:rPr>
        <w:t xml:space="preserve"> de</w:t>
      </w:r>
      <w:r>
        <w:rPr>
          <w:rFonts w:cstheme="minorHAnsi"/>
          <w:lang w:val="ro-RO"/>
        </w:rPr>
        <w:t xml:space="preserve"> interese directe sau indirecte ce pot fi cauzate </w:t>
      </w:r>
      <w:r w:rsidR="00116B30">
        <w:rPr>
          <w:rFonts w:cstheme="minorHAnsi"/>
          <w:lang w:val="ro-RO"/>
        </w:rPr>
        <w:t>autorității contractante</w:t>
      </w:r>
      <w:r>
        <w:rPr>
          <w:rFonts w:cstheme="minorHAnsi"/>
          <w:lang w:val="ro-RO"/>
        </w:rPr>
        <w:t xml:space="preserve"> datorită acțiunilor sau inacțiunilor </w:t>
      </w:r>
      <w:r w:rsidR="00116B30">
        <w:rPr>
          <w:rFonts w:cstheme="minorHAnsi"/>
          <w:lang w:val="ro-RO"/>
        </w:rPr>
        <w:t>contractantului</w:t>
      </w:r>
      <w:r>
        <w:rPr>
          <w:rFonts w:cstheme="minorHAnsi"/>
          <w:lang w:val="ro-RO"/>
        </w:rPr>
        <w:t>.</w:t>
      </w:r>
    </w:p>
    <w:p w:rsidR="006800CD" w:rsidRDefault="00A642AE">
      <w:pPr>
        <w:widowControl w:val="0"/>
        <w:spacing w:line="240" w:lineRule="auto"/>
        <w:jc w:val="both"/>
        <w:rPr>
          <w:rFonts w:asciiTheme="minorHAnsi" w:hAnsiTheme="minorHAnsi" w:cstheme="minorHAnsi"/>
          <w:lang w:val="ro-RO"/>
        </w:rPr>
      </w:pPr>
      <w:r>
        <w:rPr>
          <w:rFonts w:cstheme="minorHAnsi"/>
          <w:b/>
          <w:lang w:val="ro-RO"/>
        </w:rPr>
        <w:t xml:space="preserve">Art.15 </w:t>
      </w:r>
      <w:r>
        <w:rPr>
          <w:rFonts w:cstheme="minorHAnsi"/>
          <w:lang w:val="ro-RO"/>
        </w:rPr>
        <w:t>Părțile declară și agreează că acest contract a fost prezentat fiecăreia dintre Părți, a fost în mod atent și detaliat analizat și evaluat de fiecare Parte, fiecare clauză din contract și toate clauzele contractului în ansamblu au fost negociate de către toate Părțile și fiecare Parte și toate Părțile au agreat cu privire la fiecare dintre aceste clauze și cu privire la toate clauzele contractului înainte de semnarea acestuia. Părțile declară și agreează că acest Contract nu reprezintă un contract de adeziune, nu include clauze standard sau neuzuale, după cum sunt definite în legislația românească în mod expres și a fost negociat „clauză cu clauză” de către Părți. Fiecare dintre Părți agreează și acceptă în mod irevocabil, de la semnarea Contractului de fiecare Parte, toate clauzele Contractului.</w:t>
      </w:r>
    </w:p>
    <w:p w:rsidR="005821BC" w:rsidRDefault="005821BC">
      <w:pPr>
        <w:widowControl w:val="0"/>
        <w:spacing w:line="240" w:lineRule="auto"/>
        <w:jc w:val="both"/>
        <w:rPr>
          <w:rFonts w:cstheme="minorHAnsi"/>
          <w:b/>
          <w:lang w:val="ro-RO"/>
        </w:rPr>
      </w:pPr>
    </w:p>
    <w:p w:rsidR="006800CD" w:rsidRDefault="00A642AE">
      <w:pPr>
        <w:widowControl w:val="0"/>
        <w:spacing w:line="240" w:lineRule="auto"/>
        <w:jc w:val="both"/>
        <w:rPr>
          <w:rFonts w:asciiTheme="minorHAnsi" w:hAnsiTheme="minorHAnsi" w:cstheme="minorHAnsi"/>
          <w:b/>
          <w:lang w:val="ro-RO"/>
        </w:rPr>
      </w:pPr>
      <w:r>
        <w:rPr>
          <w:rFonts w:cstheme="minorHAnsi"/>
          <w:b/>
          <w:lang w:val="ro-RO"/>
        </w:rPr>
        <w:t>FORȚA MAJORĂ</w:t>
      </w:r>
    </w:p>
    <w:p w:rsidR="006800CD" w:rsidRDefault="00A642AE">
      <w:pPr>
        <w:widowControl w:val="0"/>
        <w:spacing w:line="240" w:lineRule="auto"/>
        <w:jc w:val="both"/>
        <w:rPr>
          <w:rFonts w:asciiTheme="minorHAnsi" w:hAnsiTheme="minorHAnsi" w:cstheme="minorHAnsi"/>
          <w:lang w:val="ro-RO"/>
        </w:rPr>
      </w:pPr>
      <w:r>
        <w:rPr>
          <w:rFonts w:cstheme="minorHAnsi"/>
          <w:b/>
          <w:lang w:val="ro-RO"/>
        </w:rPr>
        <w:t xml:space="preserve">Art.16 </w:t>
      </w:r>
      <w:r>
        <w:rPr>
          <w:rFonts w:cstheme="minorHAnsi"/>
          <w:lang w:val="ro-RO"/>
        </w:rPr>
        <w:t xml:space="preserve">Nici </w:t>
      </w:r>
      <w:r w:rsidR="00116B30">
        <w:rPr>
          <w:rFonts w:cstheme="minorHAnsi"/>
          <w:lang w:val="ro-RO"/>
        </w:rPr>
        <w:t>autoritatea contractantă</w:t>
      </w:r>
      <w:r>
        <w:rPr>
          <w:rFonts w:cstheme="minorHAnsi"/>
          <w:lang w:val="ro-RO"/>
        </w:rPr>
        <w:t xml:space="preserve"> şi nici </w:t>
      </w:r>
      <w:r w:rsidR="00116B30">
        <w:rPr>
          <w:rFonts w:cstheme="minorHAnsi"/>
          <w:lang w:val="ro-RO"/>
        </w:rPr>
        <w:t>contractantul</w:t>
      </w:r>
      <w:r>
        <w:rPr>
          <w:rFonts w:cstheme="minorHAnsi"/>
          <w:lang w:val="ro-RO"/>
        </w:rPr>
        <w:t xml:space="preserve"> nu vor fi ţinuţi răspunzători pentru neîndeplinirea totală sau parţială sau pentru executarea cu întârziere a obligaţiilor asumate prin prezentul contract, dacă o astfel de neîndeplinire sau executare cu întârziere au fost determinate de cazuri de forță majoră, aşa cum sunt definite ele de lege. În scopul acestui contract, forța majoră înseamnă orice eveniment imprevizibil şi inevitabil, care nu poate fi controlat de părţi, care a survenit după încheierea acestui contract şi care a împiedicat total sau parţial îndeplinirea obligaţiilor asumate prin prezentul contract.</w:t>
      </w:r>
    </w:p>
    <w:p w:rsidR="006800CD" w:rsidRDefault="00A642AE">
      <w:pPr>
        <w:widowControl w:val="0"/>
        <w:spacing w:line="240" w:lineRule="auto"/>
        <w:jc w:val="both"/>
        <w:rPr>
          <w:rFonts w:asciiTheme="minorHAnsi" w:hAnsiTheme="minorHAnsi" w:cstheme="minorHAnsi"/>
          <w:lang w:val="ro-RO"/>
        </w:rPr>
      </w:pPr>
      <w:r>
        <w:rPr>
          <w:rFonts w:cstheme="minorHAnsi"/>
          <w:b/>
          <w:lang w:val="ro-RO"/>
        </w:rPr>
        <w:t xml:space="preserve">Art.17 </w:t>
      </w:r>
      <w:r>
        <w:rPr>
          <w:rFonts w:cstheme="minorHAnsi"/>
          <w:lang w:val="ro-RO"/>
        </w:rPr>
        <w:t>Partea care invocă forța majoră este obligată să notifice în scris cealaltă parte în decurs de maxim 2 zile lucrătoare de la data apariţiei cazului de forță majoră şi este obligată să ia toate măsurile necesare pentru a-i diminua efectele, cu excepţia cazului în care asemenea măsuri ar fi prea costisitoare. Partea care invocă forţa majoră va notifica de asemenea celeilalte părţi încetarea evenimentului în decurs de 7 zile lucrătoare de la încetarea acestuia.</w:t>
      </w:r>
    </w:p>
    <w:p w:rsidR="006800CD" w:rsidRDefault="00A642AE">
      <w:pPr>
        <w:widowControl w:val="0"/>
        <w:spacing w:line="240" w:lineRule="auto"/>
        <w:jc w:val="both"/>
        <w:rPr>
          <w:rFonts w:asciiTheme="minorHAnsi" w:hAnsiTheme="minorHAnsi" w:cstheme="minorHAnsi"/>
          <w:lang w:val="ro-RO"/>
        </w:rPr>
      </w:pPr>
      <w:r>
        <w:rPr>
          <w:rFonts w:cstheme="minorHAnsi"/>
          <w:b/>
          <w:lang w:val="ro-RO"/>
        </w:rPr>
        <w:t xml:space="preserve">Art.18 </w:t>
      </w:r>
      <w:r>
        <w:rPr>
          <w:rFonts w:cstheme="minorHAnsi"/>
          <w:lang w:val="ro-RO"/>
        </w:rPr>
        <w:t>Dacă partea care invocă forţa majoră nu-şi va îndeplini obligaţia de a notifica celeilalte părţi respectivul eveniment în decurs de 2 zile lucrătoare de la data apariţiei forţei majore, atunci partea care invocă forţa majoră nu poate beneficia d</w:t>
      </w:r>
      <w:r w:rsidR="00116B30">
        <w:rPr>
          <w:rFonts w:cstheme="minorHAnsi"/>
          <w:lang w:val="ro-RO"/>
        </w:rPr>
        <w:t>e avantajele prevăzute în art.19</w:t>
      </w:r>
      <w:r>
        <w:rPr>
          <w:rFonts w:cstheme="minorHAnsi"/>
          <w:lang w:val="ro-RO"/>
        </w:rPr>
        <w:t>.</w:t>
      </w:r>
    </w:p>
    <w:p w:rsidR="006800CD" w:rsidRDefault="00A642AE">
      <w:pPr>
        <w:spacing w:line="240" w:lineRule="auto"/>
        <w:jc w:val="both"/>
        <w:rPr>
          <w:rFonts w:asciiTheme="minorHAnsi" w:hAnsiTheme="minorHAnsi" w:cstheme="minorHAnsi"/>
          <w:lang w:val="ro-RO"/>
        </w:rPr>
      </w:pPr>
      <w:r>
        <w:rPr>
          <w:rFonts w:cstheme="minorHAnsi"/>
          <w:b/>
          <w:lang w:val="ro-RO"/>
        </w:rPr>
        <w:t xml:space="preserve">Art.19 </w:t>
      </w:r>
      <w:r>
        <w:rPr>
          <w:rFonts w:cstheme="minorHAnsi"/>
          <w:lang w:val="ro-RO"/>
        </w:rPr>
        <w:t>Pentru orice întârziere sau neîndeplinire a obligaţiilor contractuale de către oricare din părţi ca urmare a situaţiei de forţă majoră, nici una dintre părţi nu va fi îndreptăţită să pretindă celeilalte părţi penalităţi, dobânzi sau despăgubiri care altfel ar fi fost plătibile.</w:t>
      </w:r>
    </w:p>
    <w:p w:rsidR="005821BC" w:rsidRDefault="00A642AE" w:rsidP="00B64839">
      <w:pPr>
        <w:widowControl w:val="0"/>
        <w:spacing w:line="240" w:lineRule="auto"/>
        <w:jc w:val="both"/>
        <w:rPr>
          <w:rFonts w:cstheme="minorHAnsi"/>
          <w:b/>
          <w:lang w:val="ro-RO"/>
        </w:rPr>
      </w:pPr>
      <w:r>
        <w:rPr>
          <w:rFonts w:cstheme="minorHAnsi"/>
          <w:b/>
          <w:lang w:val="ro-RO"/>
        </w:rPr>
        <w:t xml:space="preserve">Art.20 </w:t>
      </w:r>
      <w:r>
        <w:rPr>
          <w:rFonts w:cstheme="minorHAnsi"/>
          <w:lang w:val="ro-RO"/>
        </w:rPr>
        <w:t xml:space="preserve">Dacă, din cauza situaţiei de forţă majoră, una dintre părţi este împiedicată să-şi îndeplinească, total sau parţial, obligaţiile sale contractuale pe o perioadă mai mare de 15 de zile calendaristice, atunci oricare parte va avea dreptul, în lipsa unei alte înţelegeri, să denunţe unilateral contractul, </w:t>
      </w:r>
      <w:r>
        <w:rPr>
          <w:rFonts w:cstheme="minorHAnsi"/>
          <w:lang w:val="ro-RO"/>
        </w:rPr>
        <w:lastRenderedPageBreak/>
        <w:t>printr-o notificare scrisă adresată celeilalte părţi.</w:t>
      </w:r>
    </w:p>
    <w:p w:rsidR="006800CD" w:rsidRDefault="00A642AE">
      <w:pPr>
        <w:widowControl w:val="0"/>
        <w:spacing w:line="240" w:lineRule="auto"/>
        <w:jc w:val="both"/>
        <w:rPr>
          <w:rFonts w:asciiTheme="minorHAnsi" w:hAnsiTheme="minorHAnsi" w:cstheme="minorHAnsi"/>
          <w:b/>
          <w:lang w:val="ro-RO"/>
        </w:rPr>
      </w:pPr>
      <w:r>
        <w:rPr>
          <w:rFonts w:cstheme="minorHAnsi"/>
          <w:b/>
          <w:lang w:val="ro-RO"/>
        </w:rPr>
        <w:t>DISPOZIȚII FINALE</w:t>
      </w:r>
    </w:p>
    <w:p w:rsidR="006800CD" w:rsidRDefault="00A642AE">
      <w:pPr>
        <w:spacing w:line="240" w:lineRule="auto"/>
        <w:jc w:val="both"/>
        <w:rPr>
          <w:rFonts w:asciiTheme="minorHAnsi" w:hAnsiTheme="minorHAnsi" w:cstheme="minorHAnsi"/>
          <w:lang w:val="ro-RO"/>
        </w:rPr>
      </w:pPr>
      <w:r>
        <w:rPr>
          <w:rFonts w:cstheme="minorHAnsi"/>
          <w:b/>
          <w:lang w:val="ro-RO"/>
        </w:rPr>
        <w:t xml:space="preserve">Art.21 </w:t>
      </w:r>
      <w:r>
        <w:rPr>
          <w:rFonts w:cstheme="minorHAnsi"/>
          <w:lang w:val="ro-RO"/>
        </w:rPr>
        <w:t>Având în vedere intrarea în vigoare a Regulamentului General de Protecție a Datelor nr. 679/2016, în virtutea căruia prelucrarea datelor cu caracter personal în realizarea activității potrivit contractului de prestări servicii de față,</w:t>
      </w:r>
      <w:r>
        <w:rPr>
          <w:rFonts w:cstheme="minorHAnsi"/>
          <w:i/>
          <w:lang w:val="ro-RO"/>
        </w:rPr>
        <w:t xml:space="preserve"> </w:t>
      </w:r>
      <w:r w:rsidR="00116B30">
        <w:rPr>
          <w:rFonts w:cstheme="minorHAnsi"/>
          <w:lang w:val="ro-RO"/>
        </w:rPr>
        <w:t>contractantul</w:t>
      </w:r>
      <w:r>
        <w:rPr>
          <w:rFonts w:cstheme="minorHAnsi"/>
          <w:lang w:val="ro-RO"/>
        </w:rPr>
        <w:t xml:space="preserve"> are calitatea de persoană împuternicită, iar </w:t>
      </w:r>
      <w:r w:rsidR="00116B30">
        <w:rPr>
          <w:rFonts w:cstheme="minorHAnsi"/>
          <w:lang w:val="ro-RO"/>
        </w:rPr>
        <w:t>autoritatea contractantă</w:t>
      </w:r>
      <w:r>
        <w:rPr>
          <w:rFonts w:cstheme="minorHAnsi"/>
          <w:lang w:val="ro-RO"/>
        </w:rPr>
        <w:t xml:space="preserve"> are calitate de operator de date cu caracter personal, părțile iau la cunoștință de prevederile pe care le implică acest regulament.</w:t>
      </w:r>
    </w:p>
    <w:p w:rsidR="006800CD" w:rsidRDefault="00A642AE">
      <w:pPr>
        <w:spacing w:line="240" w:lineRule="auto"/>
        <w:jc w:val="both"/>
        <w:rPr>
          <w:rFonts w:asciiTheme="minorHAnsi" w:hAnsiTheme="minorHAnsi" w:cstheme="minorHAnsi"/>
          <w:lang w:val="ro-RO"/>
        </w:rPr>
      </w:pPr>
      <w:r>
        <w:rPr>
          <w:rFonts w:cstheme="minorHAnsi"/>
          <w:b/>
          <w:lang w:val="ro-RO"/>
        </w:rPr>
        <w:t xml:space="preserve">Art.22 </w:t>
      </w:r>
      <w:r>
        <w:rPr>
          <w:rFonts w:cstheme="minorHAnsi"/>
          <w:lang w:val="ro-RO"/>
        </w:rPr>
        <w:t>Prezentul contract se încheie în două exemplare originale, câte unul pentru fiecare parte. Contractul intră în vigoare după ce a fost semnate de toate părțile.</w:t>
      </w:r>
    </w:p>
    <w:p w:rsidR="006800CD" w:rsidRDefault="006800CD">
      <w:pPr>
        <w:spacing w:line="240" w:lineRule="auto"/>
        <w:jc w:val="both"/>
        <w:rPr>
          <w:rFonts w:asciiTheme="minorHAnsi" w:hAnsiTheme="minorHAnsi" w:cstheme="minorHAnsi"/>
          <w:lang w:val="ro-RO"/>
        </w:rPr>
      </w:pPr>
    </w:p>
    <w:tbl>
      <w:tblPr>
        <w:tblStyle w:val="TableGrid"/>
        <w:tblW w:w="9350" w:type="dxa"/>
        <w:jc w:val="center"/>
        <w:tblLayout w:type="fixed"/>
        <w:tblLook w:val="04A0" w:firstRow="1" w:lastRow="0" w:firstColumn="1" w:lastColumn="0" w:noHBand="0" w:noVBand="1"/>
      </w:tblPr>
      <w:tblGrid>
        <w:gridCol w:w="4105"/>
        <w:gridCol w:w="568"/>
        <w:gridCol w:w="4677"/>
      </w:tblGrid>
      <w:tr w:rsidR="006800CD">
        <w:trPr>
          <w:jc w:val="center"/>
        </w:trPr>
        <w:tc>
          <w:tcPr>
            <w:tcW w:w="4105" w:type="dxa"/>
            <w:tcBorders>
              <w:top w:val="nil"/>
              <w:left w:val="nil"/>
              <w:bottom w:val="nil"/>
              <w:right w:val="nil"/>
            </w:tcBorders>
          </w:tcPr>
          <w:p w:rsidR="006800CD" w:rsidRDefault="00116B30">
            <w:pPr>
              <w:spacing w:after="0" w:line="240" w:lineRule="auto"/>
              <w:jc w:val="center"/>
              <w:rPr>
                <w:rFonts w:asciiTheme="minorHAnsi" w:hAnsiTheme="minorHAnsi" w:cstheme="minorHAnsi"/>
                <w:b/>
                <w:color w:val="000000"/>
                <w:lang w:val="ro-RO"/>
              </w:rPr>
            </w:pPr>
            <w:r>
              <w:rPr>
                <w:rFonts w:cstheme="minorHAnsi"/>
                <w:b/>
                <w:color w:val="000000"/>
                <w:lang w:val="ro-RO"/>
              </w:rPr>
              <w:t>AUTORITATE CONTRATANTĂ</w:t>
            </w:r>
            <w:r w:rsidR="00A642AE">
              <w:rPr>
                <w:rFonts w:cstheme="minorHAnsi"/>
                <w:b/>
                <w:color w:val="000000"/>
                <w:lang w:val="ro-RO"/>
              </w:rPr>
              <w:t>,</w:t>
            </w:r>
          </w:p>
          <w:p w:rsidR="006800CD" w:rsidRDefault="00A642AE">
            <w:pPr>
              <w:spacing w:after="0" w:line="240" w:lineRule="auto"/>
              <w:jc w:val="center"/>
              <w:rPr>
                <w:rFonts w:asciiTheme="minorHAnsi" w:hAnsiTheme="minorHAnsi" w:cstheme="minorHAnsi"/>
                <w:color w:val="000000"/>
                <w:lang w:val="ro-RO"/>
              </w:rPr>
            </w:pPr>
            <w:r>
              <w:rPr>
                <w:rFonts w:cstheme="minorHAnsi"/>
                <w:b/>
                <w:color w:val="000000"/>
                <w:lang w:val="ro-RO"/>
              </w:rPr>
              <w:t>FUNDAȚIA POLITEHNICA TIMIȘOARA</w:t>
            </w:r>
          </w:p>
          <w:p w:rsidR="006800CD" w:rsidRDefault="006800CD">
            <w:pPr>
              <w:spacing w:after="0" w:line="240" w:lineRule="auto"/>
              <w:jc w:val="center"/>
              <w:rPr>
                <w:rFonts w:asciiTheme="minorHAnsi" w:hAnsiTheme="minorHAnsi" w:cstheme="minorHAnsi"/>
                <w:color w:val="000000"/>
                <w:lang w:val="ro-RO"/>
              </w:rPr>
            </w:pPr>
          </w:p>
          <w:p w:rsidR="006800CD" w:rsidRDefault="00A642AE">
            <w:pPr>
              <w:spacing w:after="0" w:line="240" w:lineRule="auto"/>
              <w:jc w:val="center"/>
              <w:rPr>
                <w:rFonts w:asciiTheme="minorHAnsi" w:hAnsiTheme="minorHAnsi" w:cstheme="minorHAnsi"/>
                <w:color w:val="000000"/>
                <w:lang w:val="ro-RO"/>
              </w:rPr>
            </w:pPr>
            <w:r>
              <w:rPr>
                <w:rFonts w:cstheme="minorHAnsi"/>
                <w:color w:val="000000"/>
                <w:lang w:val="ro-RO"/>
              </w:rPr>
              <w:t>Reprezentant legal,</w:t>
            </w:r>
          </w:p>
          <w:p w:rsidR="006800CD" w:rsidRDefault="00A642AE">
            <w:pPr>
              <w:spacing w:after="0" w:line="240" w:lineRule="auto"/>
              <w:jc w:val="center"/>
              <w:rPr>
                <w:rFonts w:asciiTheme="minorHAnsi" w:hAnsiTheme="minorHAnsi" w:cstheme="minorHAnsi"/>
                <w:color w:val="000000"/>
                <w:lang w:val="ro-RO"/>
              </w:rPr>
            </w:pPr>
            <w:r>
              <w:rPr>
                <w:rFonts w:cstheme="minorHAnsi"/>
                <w:color w:val="000000"/>
                <w:lang w:val="ro-RO"/>
              </w:rPr>
              <w:t>Prof.univ.dr.ing. Viorel-Aurel Șerban</w:t>
            </w:r>
          </w:p>
          <w:p w:rsidR="006800CD" w:rsidRDefault="006800CD">
            <w:pPr>
              <w:spacing w:after="0" w:line="240" w:lineRule="auto"/>
              <w:jc w:val="center"/>
              <w:rPr>
                <w:rFonts w:asciiTheme="minorHAnsi" w:hAnsiTheme="minorHAnsi" w:cstheme="minorHAnsi"/>
                <w:color w:val="000000"/>
                <w:lang w:val="ro-RO"/>
              </w:rPr>
            </w:pPr>
          </w:p>
          <w:p w:rsidR="006800CD" w:rsidRDefault="00A642AE">
            <w:pPr>
              <w:spacing w:after="0" w:line="240" w:lineRule="auto"/>
              <w:jc w:val="center"/>
              <w:rPr>
                <w:rFonts w:asciiTheme="minorHAnsi" w:hAnsiTheme="minorHAnsi" w:cstheme="minorHAnsi"/>
                <w:color w:val="000000"/>
                <w:lang w:val="ro-RO"/>
              </w:rPr>
            </w:pPr>
            <w:r>
              <w:rPr>
                <w:rFonts w:cstheme="minorHAnsi"/>
                <w:color w:val="000000"/>
                <w:lang w:val="ro-RO"/>
              </w:rPr>
              <w:t>Responsabil Financiar,</w:t>
            </w:r>
          </w:p>
          <w:p w:rsidR="006800CD" w:rsidRDefault="00116B30">
            <w:pPr>
              <w:spacing w:after="0" w:line="240" w:lineRule="auto"/>
              <w:jc w:val="center"/>
              <w:rPr>
                <w:rFonts w:asciiTheme="minorHAnsi" w:hAnsiTheme="minorHAnsi" w:cstheme="minorHAnsi"/>
                <w:color w:val="000000"/>
                <w:lang w:val="ro-RO"/>
              </w:rPr>
            </w:pPr>
            <w:r>
              <w:rPr>
                <w:rFonts w:cstheme="minorHAnsi"/>
                <w:color w:val="000000"/>
                <w:lang w:val="ro-RO"/>
              </w:rPr>
              <w:t xml:space="preserve">Ec. </w:t>
            </w:r>
            <w:r w:rsidR="00A642AE">
              <w:rPr>
                <w:rFonts w:cstheme="minorHAnsi"/>
                <w:color w:val="000000"/>
                <w:lang w:val="ro-RO"/>
              </w:rPr>
              <w:t>Daciana Moldovan</w:t>
            </w:r>
          </w:p>
          <w:p w:rsidR="006800CD" w:rsidRDefault="006800CD">
            <w:pPr>
              <w:spacing w:after="0" w:line="240" w:lineRule="auto"/>
              <w:jc w:val="center"/>
              <w:rPr>
                <w:rFonts w:asciiTheme="minorHAnsi" w:hAnsiTheme="minorHAnsi" w:cstheme="minorHAnsi"/>
                <w:color w:val="000000"/>
                <w:lang w:val="ro-RO"/>
              </w:rPr>
            </w:pPr>
          </w:p>
          <w:p w:rsidR="006800CD" w:rsidRDefault="00A642AE">
            <w:pPr>
              <w:spacing w:after="0" w:line="240" w:lineRule="auto"/>
              <w:jc w:val="center"/>
              <w:rPr>
                <w:rFonts w:asciiTheme="minorHAnsi" w:hAnsiTheme="minorHAnsi" w:cstheme="minorHAnsi"/>
                <w:color w:val="000000"/>
                <w:lang w:val="ro-RO"/>
              </w:rPr>
            </w:pPr>
            <w:r>
              <w:rPr>
                <w:rFonts w:cstheme="minorHAnsi"/>
                <w:color w:val="000000"/>
                <w:lang w:val="ro-RO"/>
              </w:rPr>
              <w:t>Coordonator ofertă culturală,</w:t>
            </w:r>
          </w:p>
          <w:p w:rsidR="006800CD" w:rsidRDefault="00116B30">
            <w:pPr>
              <w:spacing w:after="0" w:line="240" w:lineRule="auto"/>
              <w:jc w:val="center"/>
              <w:rPr>
                <w:rFonts w:asciiTheme="minorHAnsi" w:hAnsiTheme="minorHAnsi" w:cstheme="minorHAnsi"/>
                <w:color w:val="000000"/>
                <w:lang w:val="ro-RO"/>
              </w:rPr>
            </w:pPr>
            <w:r>
              <w:rPr>
                <w:rFonts w:cstheme="minorHAnsi"/>
                <w:color w:val="000000"/>
                <w:lang w:val="ro-RO"/>
              </w:rPr>
              <w:t>Prof.dr. Nakagawara Camelia</w:t>
            </w:r>
          </w:p>
        </w:tc>
        <w:tc>
          <w:tcPr>
            <w:tcW w:w="568" w:type="dxa"/>
            <w:tcBorders>
              <w:top w:val="nil"/>
              <w:left w:val="nil"/>
              <w:bottom w:val="nil"/>
              <w:right w:val="nil"/>
            </w:tcBorders>
          </w:tcPr>
          <w:p w:rsidR="006800CD" w:rsidRDefault="006800CD">
            <w:pPr>
              <w:spacing w:after="0" w:line="240" w:lineRule="auto"/>
              <w:jc w:val="center"/>
              <w:rPr>
                <w:rFonts w:asciiTheme="minorHAnsi" w:hAnsiTheme="minorHAnsi" w:cstheme="minorHAnsi"/>
                <w:color w:val="000000"/>
                <w:lang w:val="ro-RO"/>
              </w:rPr>
            </w:pPr>
          </w:p>
        </w:tc>
        <w:tc>
          <w:tcPr>
            <w:tcW w:w="4677" w:type="dxa"/>
            <w:tcBorders>
              <w:top w:val="nil"/>
              <w:left w:val="nil"/>
              <w:bottom w:val="nil"/>
              <w:right w:val="nil"/>
            </w:tcBorders>
          </w:tcPr>
          <w:p w:rsidR="006800CD" w:rsidRDefault="00116B30">
            <w:pPr>
              <w:spacing w:after="0" w:line="240" w:lineRule="auto"/>
              <w:jc w:val="center"/>
              <w:rPr>
                <w:rFonts w:asciiTheme="minorHAnsi" w:hAnsiTheme="minorHAnsi" w:cstheme="minorHAnsi"/>
                <w:b/>
                <w:color w:val="000000"/>
                <w:lang w:val="ro-RO"/>
              </w:rPr>
            </w:pPr>
            <w:r>
              <w:rPr>
                <w:rFonts w:cstheme="minorHAnsi"/>
                <w:b/>
                <w:color w:val="000000"/>
                <w:lang w:val="ro-RO"/>
              </w:rPr>
              <w:t>CONTRACTANT</w:t>
            </w:r>
          </w:p>
          <w:p w:rsidR="006800CD" w:rsidRDefault="00B64839">
            <w:pPr>
              <w:spacing w:after="0" w:line="240" w:lineRule="auto"/>
              <w:jc w:val="center"/>
              <w:rPr>
                <w:rFonts w:asciiTheme="minorHAnsi" w:hAnsiTheme="minorHAnsi" w:cstheme="minorHAnsi"/>
                <w:b/>
                <w:color w:val="000000"/>
                <w:lang w:val="ro-RO"/>
              </w:rPr>
            </w:pPr>
            <w:r>
              <w:rPr>
                <w:rFonts w:cstheme="minorHAnsi"/>
                <w:b/>
                <w:color w:val="000000"/>
                <w:lang w:val="ro-RO"/>
              </w:rPr>
              <w:t>___________________________</w:t>
            </w:r>
          </w:p>
          <w:p w:rsidR="006800CD" w:rsidRDefault="006800CD">
            <w:pPr>
              <w:spacing w:after="0" w:line="240" w:lineRule="auto"/>
              <w:jc w:val="center"/>
              <w:rPr>
                <w:rFonts w:asciiTheme="minorHAnsi" w:hAnsiTheme="minorHAnsi" w:cstheme="minorHAnsi"/>
                <w:color w:val="000000"/>
                <w:lang w:val="ro-RO"/>
              </w:rPr>
            </w:pPr>
          </w:p>
          <w:p w:rsidR="006800CD" w:rsidRDefault="00A642AE">
            <w:pPr>
              <w:spacing w:after="0" w:line="240" w:lineRule="auto"/>
              <w:jc w:val="center"/>
              <w:rPr>
                <w:rFonts w:asciiTheme="minorHAnsi" w:hAnsiTheme="minorHAnsi" w:cstheme="minorHAnsi"/>
                <w:color w:val="000000"/>
                <w:lang w:val="ro-RO"/>
              </w:rPr>
            </w:pPr>
            <w:r>
              <w:rPr>
                <w:rFonts w:cstheme="minorHAnsi"/>
                <w:color w:val="000000"/>
                <w:lang w:val="ro-RO"/>
              </w:rPr>
              <w:t>Reprezentant legal,</w:t>
            </w:r>
          </w:p>
          <w:p w:rsidR="006800CD" w:rsidRDefault="00B64839">
            <w:pPr>
              <w:spacing w:after="0" w:line="240" w:lineRule="auto"/>
              <w:jc w:val="center"/>
              <w:rPr>
                <w:rFonts w:asciiTheme="minorHAnsi" w:hAnsiTheme="minorHAnsi" w:cstheme="minorHAnsi"/>
                <w:color w:val="000000"/>
                <w:lang w:val="ro-RO"/>
              </w:rPr>
            </w:pPr>
            <w:r>
              <w:rPr>
                <w:rFonts w:cstheme="minorHAnsi"/>
                <w:color w:val="000000"/>
                <w:lang w:val="ro-RO"/>
              </w:rPr>
              <w:t>____________________________</w:t>
            </w:r>
          </w:p>
        </w:tc>
      </w:tr>
    </w:tbl>
    <w:p w:rsidR="005821BC" w:rsidRDefault="005821BC">
      <w:pPr>
        <w:spacing w:after="200" w:line="240" w:lineRule="auto"/>
        <w:ind w:right="-2"/>
        <w:jc w:val="both"/>
        <w:rPr>
          <w:rFonts w:asciiTheme="minorHAnsi" w:hAnsiTheme="minorHAnsi" w:cstheme="minorHAnsi"/>
          <w:color w:val="000000"/>
          <w:lang w:val="ro-RO"/>
        </w:rPr>
      </w:pPr>
    </w:p>
    <w:p w:rsidR="005821BC" w:rsidRDefault="005821BC">
      <w:pPr>
        <w:spacing w:after="0" w:line="240" w:lineRule="auto"/>
        <w:rPr>
          <w:rFonts w:asciiTheme="minorHAnsi" w:hAnsiTheme="minorHAnsi" w:cstheme="minorHAnsi"/>
          <w:color w:val="000000"/>
          <w:lang w:val="ro-RO"/>
        </w:rPr>
      </w:pPr>
      <w:r>
        <w:rPr>
          <w:rFonts w:asciiTheme="minorHAnsi" w:hAnsiTheme="minorHAnsi" w:cstheme="minorHAnsi"/>
          <w:color w:val="000000"/>
          <w:lang w:val="ro-RO"/>
        </w:rPr>
        <w:br w:type="page"/>
      </w:r>
    </w:p>
    <w:p w:rsidR="006800CD" w:rsidRDefault="006800CD">
      <w:pPr>
        <w:spacing w:after="200" w:line="240" w:lineRule="auto"/>
        <w:ind w:right="-2"/>
        <w:jc w:val="both"/>
        <w:rPr>
          <w:rFonts w:asciiTheme="minorHAnsi" w:hAnsiTheme="minorHAnsi" w:cstheme="minorHAnsi"/>
          <w:color w:val="000000"/>
          <w:lang w:val="ro-RO"/>
        </w:rPr>
      </w:pPr>
    </w:p>
    <w:p w:rsidR="005821BC" w:rsidRPr="005821BC" w:rsidRDefault="005821BC">
      <w:pPr>
        <w:spacing w:after="200" w:line="240" w:lineRule="auto"/>
        <w:ind w:right="-2"/>
        <w:jc w:val="both"/>
        <w:rPr>
          <w:rFonts w:asciiTheme="minorHAnsi" w:hAnsiTheme="minorHAnsi" w:cstheme="minorHAnsi"/>
          <w:b/>
          <w:color w:val="000000"/>
          <w:lang w:val="ro-RO"/>
        </w:rPr>
      </w:pPr>
      <w:r>
        <w:rPr>
          <w:rFonts w:asciiTheme="minorHAnsi" w:hAnsiTheme="minorHAnsi" w:cstheme="minorHAnsi"/>
          <w:b/>
          <w:color w:val="000000"/>
          <w:lang w:val="ro-RO"/>
        </w:rPr>
        <w:t>Anexa 1 la Contractul de achiziție nr.</w:t>
      </w:r>
      <w:r w:rsidR="00B64839">
        <w:rPr>
          <w:rFonts w:asciiTheme="minorHAnsi" w:hAnsiTheme="minorHAnsi" w:cstheme="minorHAnsi"/>
          <w:b/>
          <w:color w:val="000000"/>
          <w:lang w:val="ro-RO"/>
        </w:rPr>
        <w:t xml:space="preserve"> ____________________________</w:t>
      </w:r>
    </w:p>
    <w:p w:rsidR="005821BC" w:rsidRDefault="005821BC">
      <w:pPr>
        <w:spacing w:after="200" w:line="240" w:lineRule="auto"/>
        <w:ind w:right="-2"/>
        <w:jc w:val="both"/>
        <w:rPr>
          <w:rFonts w:asciiTheme="minorHAnsi" w:hAnsiTheme="minorHAnsi" w:cstheme="minorHAnsi"/>
          <w:color w:val="000000"/>
          <w:lang w:val="ro-RO"/>
        </w:rPr>
      </w:pPr>
    </w:p>
    <w:tbl>
      <w:tblPr>
        <w:tblStyle w:val="TableGrid1"/>
        <w:tblW w:w="0" w:type="auto"/>
        <w:tblLayout w:type="fixed"/>
        <w:tblLook w:val="04A0" w:firstRow="1" w:lastRow="0" w:firstColumn="1" w:lastColumn="0" w:noHBand="0" w:noVBand="1"/>
      </w:tblPr>
      <w:tblGrid>
        <w:gridCol w:w="534"/>
        <w:gridCol w:w="4110"/>
        <w:gridCol w:w="709"/>
        <w:gridCol w:w="851"/>
        <w:gridCol w:w="1275"/>
        <w:gridCol w:w="1134"/>
        <w:gridCol w:w="963"/>
      </w:tblGrid>
      <w:tr w:rsidR="005821BC" w:rsidRPr="005821BC" w:rsidTr="00E27107">
        <w:tc>
          <w:tcPr>
            <w:tcW w:w="534" w:type="dxa"/>
            <w:vAlign w:val="center"/>
          </w:tcPr>
          <w:p w:rsidR="005821BC" w:rsidRPr="005821BC" w:rsidRDefault="005821BC" w:rsidP="005821BC">
            <w:pPr>
              <w:spacing w:after="0" w:line="240" w:lineRule="auto"/>
              <w:jc w:val="center"/>
              <w:rPr>
                <w:b/>
                <w:lang w:val="ro-RO"/>
              </w:rPr>
            </w:pPr>
            <w:r w:rsidRPr="005821BC">
              <w:rPr>
                <w:b/>
                <w:lang w:val="ro-RO"/>
              </w:rPr>
              <w:t>Nr. crt.</w:t>
            </w:r>
          </w:p>
        </w:tc>
        <w:tc>
          <w:tcPr>
            <w:tcW w:w="4110" w:type="dxa"/>
            <w:vAlign w:val="center"/>
          </w:tcPr>
          <w:p w:rsidR="005821BC" w:rsidRPr="005821BC" w:rsidRDefault="005821BC" w:rsidP="005821BC">
            <w:pPr>
              <w:spacing w:after="0" w:line="240" w:lineRule="auto"/>
              <w:jc w:val="center"/>
              <w:rPr>
                <w:b/>
                <w:lang w:val="ro-RO"/>
              </w:rPr>
            </w:pPr>
            <w:r w:rsidRPr="005821BC">
              <w:rPr>
                <w:b/>
                <w:lang w:val="ro-RO"/>
              </w:rPr>
              <w:t>Denumire produse</w:t>
            </w:r>
          </w:p>
        </w:tc>
        <w:tc>
          <w:tcPr>
            <w:tcW w:w="709" w:type="dxa"/>
            <w:vAlign w:val="center"/>
          </w:tcPr>
          <w:p w:rsidR="005821BC" w:rsidRPr="005821BC" w:rsidRDefault="005821BC" w:rsidP="005821BC">
            <w:pPr>
              <w:spacing w:after="0" w:line="240" w:lineRule="auto"/>
              <w:jc w:val="center"/>
              <w:rPr>
                <w:b/>
                <w:lang w:val="ro-RO"/>
              </w:rPr>
            </w:pPr>
            <w:r w:rsidRPr="005821BC">
              <w:rPr>
                <w:b/>
                <w:lang w:val="ro-RO"/>
              </w:rPr>
              <w:t>U.M.</w:t>
            </w:r>
          </w:p>
        </w:tc>
        <w:tc>
          <w:tcPr>
            <w:tcW w:w="851" w:type="dxa"/>
            <w:vAlign w:val="center"/>
          </w:tcPr>
          <w:p w:rsidR="005821BC" w:rsidRPr="005821BC" w:rsidRDefault="005821BC" w:rsidP="005821BC">
            <w:pPr>
              <w:spacing w:after="0" w:line="240" w:lineRule="auto"/>
              <w:jc w:val="center"/>
              <w:rPr>
                <w:b/>
                <w:lang w:val="ro-RO"/>
              </w:rPr>
            </w:pPr>
            <w:r w:rsidRPr="005821BC">
              <w:rPr>
                <w:b/>
                <w:lang w:val="ro-RO"/>
              </w:rPr>
              <w:t>Cant.</w:t>
            </w:r>
          </w:p>
        </w:tc>
        <w:tc>
          <w:tcPr>
            <w:tcW w:w="1275" w:type="dxa"/>
            <w:vAlign w:val="center"/>
          </w:tcPr>
          <w:p w:rsidR="005821BC" w:rsidRPr="005821BC" w:rsidRDefault="005821BC" w:rsidP="005821BC">
            <w:pPr>
              <w:spacing w:after="0" w:line="240" w:lineRule="auto"/>
              <w:jc w:val="center"/>
              <w:rPr>
                <w:b/>
                <w:lang w:val="ro-RO"/>
              </w:rPr>
            </w:pPr>
            <w:r w:rsidRPr="005821BC">
              <w:rPr>
                <w:b/>
                <w:lang w:val="ro-RO"/>
              </w:rPr>
              <w:t>Preț unitar</w:t>
            </w:r>
          </w:p>
          <w:p w:rsidR="005821BC" w:rsidRPr="005821BC" w:rsidRDefault="005821BC" w:rsidP="005821BC">
            <w:pPr>
              <w:spacing w:after="0" w:line="240" w:lineRule="auto"/>
              <w:jc w:val="center"/>
              <w:rPr>
                <w:b/>
                <w:lang w:val="ro-RO"/>
              </w:rPr>
            </w:pPr>
            <w:r w:rsidRPr="005821BC">
              <w:rPr>
                <w:b/>
                <w:lang w:val="ro-RO"/>
              </w:rPr>
              <w:t>(fără TVA)</w:t>
            </w:r>
          </w:p>
          <w:p w:rsidR="005821BC" w:rsidRPr="005821BC" w:rsidRDefault="005821BC" w:rsidP="005821BC">
            <w:pPr>
              <w:spacing w:after="0" w:line="240" w:lineRule="auto"/>
              <w:jc w:val="center"/>
              <w:rPr>
                <w:b/>
                <w:lang w:val="ro-RO"/>
              </w:rPr>
            </w:pPr>
            <w:r w:rsidRPr="005821BC">
              <w:rPr>
                <w:b/>
                <w:lang w:val="ro-RO"/>
              </w:rPr>
              <w:t>– lei –</w:t>
            </w:r>
          </w:p>
        </w:tc>
        <w:tc>
          <w:tcPr>
            <w:tcW w:w="1134" w:type="dxa"/>
            <w:vAlign w:val="center"/>
          </w:tcPr>
          <w:p w:rsidR="005821BC" w:rsidRPr="005821BC" w:rsidRDefault="005821BC" w:rsidP="005821BC">
            <w:pPr>
              <w:spacing w:after="0" w:line="240" w:lineRule="auto"/>
              <w:jc w:val="center"/>
              <w:rPr>
                <w:b/>
                <w:lang w:val="ro-RO"/>
              </w:rPr>
            </w:pPr>
            <w:r w:rsidRPr="005821BC">
              <w:rPr>
                <w:b/>
                <w:lang w:val="ro-RO"/>
              </w:rPr>
              <w:t>Valoare</w:t>
            </w:r>
          </w:p>
          <w:p w:rsidR="005821BC" w:rsidRPr="005821BC" w:rsidRDefault="005821BC" w:rsidP="005821BC">
            <w:pPr>
              <w:spacing w:after="0" w:line="240" w:lineRule="auto"/>
              <w:jc w:val="center"/>
              <w:rPr>
                <w:b/>
                <w:lang w:val="ro-RO"/>
              </w:rPr>
            </w:pPr>
            <w:r w:rsidRPr="005821BC">
              <w:rPr>
                <w:b/>
                <w:lang w:val="ro-RO"/>
              </w:rPr>
              <w:t>– lei –</w:t>
            </w:r>
          </w:p>
        </w:tc>
        <w:tc>
          <w:tcPr>
            <w:tcW w:w="963" w:type="dxa"/>
            <w:vAlign w:val="center"/>
          </w:tcPr>
          <w:p w:rsidR="005821BC" w:rsidRPr="005821BC" w:rsidRDefault="005821BC" w:rsidP="005821BC">
            <w:pPr>
              <w:spacing w:after="0" w:line="240" w:lineRule="auto"/>
              <w:jc w:val="center"/>
              <w:rPr>
                <w:b/>
                <w:lang w:val="ro-RO"/>
              </w:rPr>
            </w:pPr>
            <w:r w:rsidRPr="005821BC">
              <w:rPr>
                <w:b/>
                <w:lang w:val="ro-RO"/>
              </w:rPr>
              <w:t>ValoareTVA</w:t>
            </w:r>
          </w:p>
          <w:p w:rsidR="005821BC" w:rsidRPr="005821BC" w:rsidRDefault="005821BC" w:rsidP="005821BC">
            <w:pPr>
              <w:spacing w:after="0" w:line="240" w:lineRule="auto"/>
              <w:jc w:val="center"/>
              <w:rPr>
                <w:b/>
                <w:lang w:val="ro-RO"/>
              </w:rPr>
            </w:pPr>
            <w:r w:rsidRPr="005821BC">
              <w:rPr>
                <w:b/>
                <w:lang w:val="ro-RO"/>
              </w:rPr>
              <w:t>– lei –</w:t>
            </w:r>
          </w:p>
        </w:tc>
      </w:tr>
      <w:tr w:rsidR="005821BC" w:rsidRPr="005821BC" w:rsidTr="00E27107">
        <w:tc>
          <w:tcPr>
            <w:tcW w:w="534" w:type="dxa"/>
          </w:tcPr>
          <w:p w:rsidR="005821BC" w:rsidRPr="005821BC" w:rsidRDefault="005821BC" w:rsidP="005821BC">
            <w:pPr>
              <w:spacing w:after="0" w:line="240" w:lineRule="auto"/>
              <w:jc w:val="center"/>
              <w:rPr>
                <w:sz w:val="12"/>
                <w:lang w:val="ro-RO"/>
              </w:rPr>
            </w:pPr>
            <w:r w:rsidRPr="005821BC">
              <w:rPr>
                <w:sz w:val="12"/>
                <w:lang w:val="ro-RO"/>
              </w:rPr>
              <w:t>0</w:t>
            </w:r>
          </w:p>
        </w:tc>
        <w:tc>
          <w:tcPr>
            <w:tcW w:w="4110" w:type="dxa"/>
          </w:tcPr>
          <w:p w:rsidR="005821BC" w:rsidRPr="005821BC" w:rsidRDefault="005821BC" w:rsidP="005821BC">
            <w:pPr>
              <w:spacing w:after="0" w:line="240" w:lineRule="auto"/>
              <w:jc w:val="center"/>
              <w:rPr>
                <w:sz w:val="12"/>
                <w:lang w:val="ro-RO"/>
              </w:rPr>
            </w:pPr>
            <w:r w:rsidRPr="005821BC">
              <w:rPr>
                <w:sz w:val="12"/>
                <w:lang w:val="ro-RO"/>
              </w:rPr>
              <w:t>1</w:t>
            </w:r>
          </w:p>
        </w:tc>
        <w:tc>
          <w:tcPr>
            <w:tcW w:w="709" w:type="dxa"/>
          </w:tcPr>
          <w:p w:rsidR="005821BC" w:rsidRPr="005821BC" w:rsidRDefault="005821BC" w:rsidP="005821BC">
            <w:pPr>
              <w:spacing w:after="0" w:line="240" w:lineRule="auto"/>
              <w:jc w:val="center"/>
              <w:rPr>
                <w:sz w:val="12"/>
                <w:lang w:val="ro-RO"/>
              </w:rPr>
            </w:pPr>
            <w:r w:rsidRPr="005821BC">
              <w:rPr>
                <w:sz w:val="12"/>
                <w:lang w:val="ro-RO"/>
              </w:rPr>
              <w:t>2</w:t>
            </w:r>
          </w:p>
        </w:tc>
        <w:tc>
          <w:tcPr>
            <w:tcW w:w="851" w:type="dxa"/>
          </w:tcPr>
          <w:p w:rsidR="005821BC" w:rsidRPr="005821BC" w:rsidRDefault="005821BC" w:rsidP="005821BC">
            <w:pPr>
              <w:spacing w:after="0" w:line="240" w:lineRule="auto"/>
              <w:jc w:val="center"/>
              <w:rPr>
                <w:sz w:val="12"/>
                <w:lang w:val="ro-RO"/>
              </w:rPr>
            </w:pPr>
            <w:r w:rsidRPr="005821BC">
              <w:rPr>
                <w:sz w:val="12"/>
                <w:lang w:val="ro-RO"/>
              </w:rPr>
              <w:t>3</w:t>
            </w:r>
          </w:p>
        </w:tc>
        <w:tc>
          <w:tcPr>
            <w:tcW w:w="1275" w:type="dxa"/>
          </w:tcPr>
          <w:p w:rsidR="005821BC" w:rsidRPr="005821BC" w:rsidRDefault="005821BC" w:rsidP="005821BC">
            <w:pPr>
              <w:spacing w:after="0" w:line="240" w:lineRule="auto"/>
              <w:jc w:val="center"/>
              <w:rPr>
                <w:sz w:val="12"/>
                <w:lang w:val="ro-RO"/>
              </w:rPr>
            </w:pPr>
            <w:r w:rsidRPr="005821BC">
              <w:rPr>
                <w:sz w:val="12"/>
                <w:lang w:val="ro-RO"/>
              </w:rPr>
              <w:t>4</w:t>
            </w:r>
          </w:p>
        </w:tc>
        <w:tc>
          <w:tcPr>
            <w:tcW w:w="1134" w:type="dxa"/>
          </w:tcPr>
          <w:p w:rsidR="005821BC" w:rsidRPr="005821BC" w:rsidRDefault="005821BC" w:rsidP="005821BC">
            <w:pPr>
              <w:spacing w:after="0" w:line="240" w:lineRule="auto"/>
              <w:jc w:val="center"/>
              <w:rPr>
                <w:sz w:val="12"/>
                <w:lang w:val="ro-RO"/>
              </w:rPr>
            </w:pPr>
            <w:r w:rsidRPr="005821BC">
              <w:rPr>
                <w:sz w:val="12"/>
                <w:lang w:val="ro-RO"/>
              </w:rPr>
              <w:t>5 (3x4)</w:t>
            </w:r>
          </w:p>
        </w:tc>
        <w:tc>
          <w:tcPr>
            <w:tcW w:w="963" w:type="dxa"/>
          </w:tcPr>
          <w:p w:rsidR="005821BC" w:rsidRPr="005821BC" w:rsidRDefault="005821BC" w:rsidP="005821BC">
            <w:pPr>
              <w:spacing w:after="0" w:line="240" w:lineRule="auto"/>
              <w:jc w:val="center"/>
              <w:rPr>
                <w:sz w:val="12"/>
                <w:lang w:val="ro-RO"/>
              </w:rPr>
            </w:pPr>
            <w:r w:rsidRPr="005821BC">
              <w:rPr>
                <w:sz w:val="12"/>
                <w:lang w:val="ro-RO"/>
              </w:rPr>
              <w:t>6</w:t>
            </w:r>
          </w:p>
        </w:tc>
      </w:tr>
      <w:tr w:rsidR="005821BC" w:rsidRPr="005821BC" w:rsidTr="00E27107">
        <w:tc>
          <w:tcPr>
            <w:tcW w:w="534" w:type="dxa"/>
          </w:tcPr>
          <w:p w:rsidR="005821BC" w:rsidRPr="005821BC" w:rsidRDefault="005821BC" w:rsidP="005821BC">
            <w:pPr>
              <w:jc w:val="center"/>
              <w:rPr>
                <w:lang w:val="ro-RO"/>
              </w:rPr>
            </w:pPr>
            <w:r w:rsidRPr="005821BC">
              <w:rPr>
                <w:lang w:val="ro-RO"/>
              </w:rPr>
              <w:t>1</w:t>
            </w:r>
          </w:p>
          <w:p w:rsidR="005821BC" w:rsidRPr="005821BC" w:rsidRDefault="005821BC" w:rsidP="005821BC">
            <w:pPr>
              <w:jc w:val="center"/>
              <w:rPr>
                <w:lang w:val="ro-RO"/>
              </w:rPr>
            </w:pPr>
            <w:r w:rsidRPr="005821BC">
              <w:rPr>
                <w:lang w:val="ro-RO"/>
              </w:rPr>
              <w:t>2</w:t>
            </w:r>
          </w:p>
          <w:p w:rsidR="005821BC" w:rsidRPr="005821BC" w:rsidRDefault="005821BC" w:rsidP="005821BC">
            <w:pPr>
              <w:jc w:val="center"/>
              <w:rPr>
                <w:lang w:val="ro-RO"/>
              </w:rPr>
            </w:pPr>
            <w:r w:rsidRPr="005821BC">
              <w:rPr>
                <w:lang w:val="ro-RO"/>
              </w:rPr>
              <w:t>3</w:t>
            </w:r>
          </w:p>
          <w:p w:rsidR="005821BC" w:rsidRPr="005821BC" w:rsidRDefault="005821BC" w:rsidP="005821BC">
            <w:pPr>
              <w:spacing w:after="440"/>
              <w:jc w:val="center"/>
              <w:rPr>
                <w:lang w:val="ro-RO"/>
              </w:rPr>
            </w:pPr>
            <w:r w:rsidRPr="005821BC">
              <w:rPr>
                <w:lang w:val="ro-RO"/>
              </w:rPr>
              <w:t>4</w:t>
            </w:r>
          </w:p>
          <w:p w:rsidR="005821BC" w:rsidRPr="005821BC" w:rsidRDefault="005821BC" w:rsidP="005821BC">
            <w:pPr>
              <w:jc w:val="center"/>
              <w:rPr>
                <w:lang w:val="ro-RO"/>
              </w:rPr>
            </w:pPr>
            <w:r w:rsidRPr="005821BC">
              <w:rPr>
                <w:lang w:val="ro-RO"/>
              </w:rPr>
              <w:t>5</w:t>
            </w:r>
          </w:p>
          <w:p w:rsidR="005821BC" w:rsidRPr="005821BC" w:rsidRDefault="005821BC" w:rsidP="005821BC">
            <w:pPr>
              <w:jc w:val="center"/>
              <w:rPr>
                <w:lang w:val="ro-RO"/>
              </w:rPr>
            </w:pPr>
            <w:r w:rsidRPr="005821BC">
              <w:rPr>
                <w:lang w:val="ro-RO"/>
              </w:rPr>
              <w:t>6</w:t>
            </w:r>
          </w:p>
          <w:p w:rsidR="005821BC" w:rsidRPr="005821BC" w:rsidRDefault="005821BC" w:rsidP="005821BC">
            <w:pPr>
              <w:jc w:val="center"/>
              <w:rPr>
                <w:lang w:val="ro-RO"/>
              </w:rPr>
            </w:pPr>
            <w:r w:rsidRPr="005821BC">
              <w:rPr>
                <w:lang w:val="ro-RO"/>
              </w:rPr>
              <w:t>7</w:t>
            </w:r>
          </w:p>
        </w:tc>
        <w:tc>
          <w:tcPr>
            <w:tcW w:w="4110" w:type="dxa"/>
          </w:tcPr>
          <w:p w:rsidR="005821BC" w:rsidRPr="005821BC" w:rsidRDefault="005821BC" w:rsidP="005821BC">
            <w:pPr>
              <w:jc w:val="both"/>
              <w:rPr>
                <w:lang w:val="ro-RO"/>
              </w:rPr>
            </w:pPr>
            <w:r w:rsidRPr="005821BC">
              <w:rPr>
                <w:lang w:val="ro-RO"/>
              </w:rPr>
              <w:t>Pix plastic personalizat W</w:t>
            </w:r>
          </w:p>
          <w:p w:rsidR="005821BC" w:rsidRPr="005821BC" w:rsidRDefault="005821BC" w:rsidP="005821BC">
            <w:pPr>
              <w:jc w:val="both"/>
              <w:rPr>
                <w:lang w:val="ro-RO"/>
              </w:rPr>
            </w:pPr>
            <w:r w:rsidRPr="005821BC">
              <w:rPr>
                <w:lang w:val="ro-RO"/>
              </w:rPr>
              <w:t>Bloc notes A5 personalizat</w:t>
            </w:r>
          </w:p>
          <w:p w:rsidR="005821BC" w:rsidRPr="005821BC" w:rsidRDefault="005821BC" w:rsidP="005821BC">
            <w:pPr>
              <w:jc w:val="both"/>
              <w:rPr>
                <w:lang w:val="ro-RO"/>
              </w:rPr>
            </w:pPr>
            <w:r w:rsidRPr="005821BC">
              <w:rPr>
                <w:lang w:val="ro-RO"/>
              </w:rPr>
              <w:t>Roll-up Print 85cm</w:t>
            </w:r>
          </w:p>
          <w:p w:rsidR="005821BC" w:rsidRPr="005821BC" w:rsidRDefault="005821BC" w:rsidP="005821BC">
            <w:pPr>
              <w:jc w:val="both"/>
              <w:rPr>
                <w:lang w:val="ro-RO"/>
              </w:rPr>
            </w:pPr>
            <w:r w:rsidRPr="005821BC">
              <w:rPr>
                <w:lang w:val="ro-RO"/>
              </w:rPr>
              <w:t>Steag pana M, personalizat, cu catarg și postament tip cruce metalică</w:t>
            </w:r>
          </w:p>
          <w:p w:rsidR="005821BC" w:rsidRPr="005821BC" w:rsidRDefault="005821BC" w:rsidP="005821BC">
            <w:pPr>
              <w:jc w:val="both"/>
              <w:rPr>
                <w:lang w:val="ro-RO"/>
              </w:rPr>
            </w:pPr>
            <w:r w:rsidRPr="005821BC">
              <w:rPr>
                <w:lang w:val="ro-RO"/>
              </w:rPr>
              <w:t>Mesh personalizat</w:t>
            </w:r>
          </w:p>
          <w:p w:rsidR="005821BC" w:rsidRPr="005821BC" w:rsidRDefault="005821BC" w:rsidP="005821BC">
            <w:pPr>
              <w:jc w:val="both"/>
              <w:rPr>
                <w:lang w:val="ro-RO"/>
              </w:rPr>
            </w:pPr>
            <w:r w:rsidRPr="005821BC">
              <w:rPr>
                <w:lang w:val="ro-RO"/>
              </w:rPr>
              <w:t>Pop-up drept 3m (sistem+print simpla fata)</w:t>
            </w:r>
          </w:p>
          <w:p w:rsidR="005821BC" w:rsidRPr="005821BC" w:rsidRDefault="005821BC" w:rsidP="005821BC">
            <w:pPr>
              <w:jc w:val="both"/>
              <w:rPr>
                <w:lang w:val="ro-RO"/>
              </w:rPr>
            </w:pPr>
            <w:r w:rsidRPr="005821BC">
              <w:rPr>
                <w:lang w:val="ro-RO"/>
              </w:rPr>
              <w:t>Flyer color personalizat</w:t>
            </w:r>
          </w:p>
        </w:tc>
        <w:tc>
          <w:tcPr>
            <w:tcW w:w="709" w:type="dxa"/>
            <w:tcBorders>
              <w:bottom w:val="single" w:sz="4" w:space="0" w:color="auto"/>
            </w:tcBorders>
          </w:tcPr>
          <w:p w:rsidR="005821BC" w:rsidRPr="005821BC" w:rsidRDefault="005821BC" w:rsidP="005821BC">
            <w:pPr>
              <w:jc w:val="both"/>
              <w:rPr>
                <w:lang w:val="ro-RO"/>
              </w:rPr>
            </w:pPr>
            <w:r w:rsidRPr="005821BC">
              <w:rPr>
                <w:lang w:val="ro-RO"/>
              </w:rPr>
              <w:t>Buc</w:t>
            </w:r>
          </w:p>
          <w:p w:rsidR="005821BC" w:rsidRPr="005821BC" w:rsidRDefault="005821BC" w:rsidP="005821BC">
            <w:pPr>
              <w:jc w:val="both"/>
              <w:rPr>
                <w:lang w:val="ro-RO"/>
              </w:rPr>
            </w:pPr>
            <w:r w:rsidRPr="005821BC">
              <w:rPr>
                <w:lang w:val="ro-RO"/>
              </w:rPr>
              <w:t>Buc</w:t>
            </w:r>
          </w:p>
          <w:p w:rsidR="005821BC" w:rsidRPr="005821BC" w:rsidRDefault="005821BC" w:rsidP="005821BC">
            <w:pPr>
              <w:jc w:val="both"/>
              <w:rPr>
                <w:lang w:val="ro-RO"/>
              </w:rPr>
            </w:pPr>
            <w:r w:rsidRPr="005821BC">
              <w:rPr>
                <w:lang w:val="ro-RO"/>
              </w:rPr>
              <w:t>Buc</w:t>
            </w:r>
          </w:p>
          <w:p w:rsidR="005821BC" w:rsidRPr="005821BC" w:rsidRDefault="005821BC" w:rsidP="005821BC">
            <w:pPr>
              <w:spacing w:after="440"/>
              <w:jc w:val="both"/>
              <w:rPr>
                <w:lang w:val="ro-RO"/>
              </w:rPr>
            </w:pPr>
            <w:r w:rsidRPr="005821BC">
              <w:rPr>
                <w:lang w:val="ro-RO"/>
              </w:rPr>
              <w:t>Buc</w:t>
            </w:r>
          </w:p>
          <w:p w:rsidR="005821BC" w:rsidRPr="005821BC" w:rsidRDefault="005821BC" w:rsidP="005821BC">
            <w:pPr>
              <w:jc w:val="both"/>
              <w:rPr>
                <w:lang w:val="ro-RO"/>
              </w:rPr>
            </w:pPr>
            <w:r w:rsidRPr="005821BC">
              <w:rPr>
                <w:lang w:val="ro-RO"/>
              </w:rPr>
              <w:t>Buc</w:t>
            </w:r>
          </w:p>
          <w:p w:rsidR="005821BC" w:rsidRPr="005821BC" w:rsidRDefault="005821BC" w:rsidP="005821BC">
            <w:pPr>
              <w:jc w:val="both"/>
              <w:rPr>
                <w:lang w:val="ro-RO"/>
              </w:rPr>
            </w:pPr>
            <w:r w:rsidRPr="005821BC">
              <w:rPr>
                <w:lang w:val="ro-RO"/>
              </w:rPr>
              <w:t>Buc</w:t>
            </w:r>
          </w:p>
          <w:p w:rsidR="005821BC" w:rsidRPr="005821BC" w:rsidRDefault="005821BC" w:rsidP="005821BC">
            <w:pPr>
              <w:jc w:val="both"/>
              <w:rPr>
                <w:lang w:val="ro-RO"/>
              </w:rPr>
            </w:pPr>
            <w:r w:rsidRPr="005821BC">
              <w:rPr>
                <w:lang w:val="ro-RO"/>
              </w:rPr>
              <w:t>Buc</w:t>
            </w:r>
          </w:p>
        </w:tc>
        <w:tc>
          <w:tcPr>
            <w:tcW w:w="851" w:type="dxa"/>
            <w:tcBorders>
              <w:bottom w:val="single" w:sz="4" w:space="0" w:color="auto"/>
            </w:tcBorders>
          </w:tcPr>
          <w:p w:rsidR="005821BC" w:rsidRPr="005821BC" w:rsidRDefault="005821BC" w:rsidP="005821BC">
            <w:pPr>
              <w:jc w:val="both"/>
              <w:rPr>
                <w:lang w:val="ro-RO"/>
              </w:rPr>
            </w:pPr>
            <w:r w:rsidRPr="005821BC">
              <w:rPr>
                <w:lang w:val="ro-RO"/>
              </w:rPr>
              <w:t>300</w:t>
            </w:r>
          </w:p>
          <w:p w:rsidR="005821BC" w:rsidRPr="005821BC" w:rsidRDefault="005821BC" w:rsidP="005821BC">
            <w:pPr>
              <w:jc w:val="both"/>
              <w:rPr>
                <w:lang w:val="ro-RO"/>
              </w:rPr>
            </w:pPr>
            <w:r w:rsidRPr="005821BC">
              <w:rPr>
                <w:lang w:val="ro-RO"/>
              </w:rPr>
              <w:t>300</w:t>
            </w:r>
          </w:p>
          <w:p w:rsidR="005821BC" w:rsidRPr="005821BC" w:rsidRDefault="005821BC" w:rsidP="005821BC">
            <w:pPr>
              <w:jc w:val="both"/>
              <w:rPr>
                <w:lang w:val="ro-RO"/>
              </w:rPr>
            </w:pPr>
            <w:r w:rsidRPr="005821BC">
              <w:rPr>
                <w:lang w:val="ro-RO"/>
              </w:rPr>
              <w:t>3</w:t>
            </w:r>
          </w:p>
          <w:p w:rsidR="005821BC" w:rsidRPr="005821BC" w:rsidRDefault="005821BC" w:rsidP="005821BC">
            <w:pPr>
              <w:spacing w:after="440"/>
              <w:jc w:val="both"/>
              <w:rPr>
                <w:lang w:val="ro-RO"/>
              </w:rPr>
            </w:pPr>
            <w:r w:rsidRPr="005821BC">
              <w:rPr>
                <w:lang w:val="ro-RO"/>
              </w:rPr>
              <w:t>2</w:t>
            </w:r>
          </w:p>
          <w:p w:rsidR="005821BC" w:rsidRPr="005821BC" w:rsidRDefault="005821BC" w:rsidP="005821BC">
            <w:pPr>
              <w:jc w:val="both"/>
              <w:rPr>
                <w:lang w:val="ro-RO"/>
              </w:rPr>
            </w:pPr>
            <w:r w:rsidRPr="005821BC">
              <w:rPr>
                <w:lang w:val="ro-RO"/>
              </w:rPr>
              <w:t>1</w:t>
            </w:r>
          </w:p>
          <w:p w:rsidR="005821BC" w:rsidRPr="005821BC" w:rsidRDefault="005821BC" w:rsidP="005821BC">
            <w:pPr>
              <w:jc w:val="both"/>
              <w:rPr>
                <w:lang w:val="ro-RO"/>
              </w:rPr>
            </w:pPr>
            <w:r w:rsidRPr="005821BC">
              <w:rPr>
                <w:lang w:val="ro-RO"/>
              </w:rPr>
              <w:t>1</w:t>
            </w:r>
          </w:p>
          <w:p w:rsidR="005821BC" w:rsidRPr="005821BC" w:rsidRDefault="005821BC" w:rsidP="005821BC">
            <w:pPr>
              <w:jc w:val="both"/>
              <w:rPr>
                <w:lang w:val="ro-RO"/>
              </w:rPr>
            </w:pPr>
            <w:r w:rsidRPr="005821BC">
              <w:rPr>
                <w:lang w:val="ro-RO"/>
              </w:rPr>
              <w:t>10000</w:t>
            </w:r>
          </w:p>
        </w:tc>
        <w:tc>
          <w:tcPr>
            <w:tcW w:w="1275" w:type="dxa"/>
            <w:tcBorders>
              <w:bottom w:val="single" w:sz="4" w:space="0" w:color="auto"/>
            </w:tcBorders>
          </w:tcPr>
          <w:p w:rsidR="005821BC" w:rsidRPr="005821BC" w:rsidRDefault="00B64839" w:rsidP="005821BC">
            <w:pPr>
              <w:jc w:val="right"/>
              <w:rPr>
                <w:lang w:val="ro-RO"/>
              </w:rPr>
            </w:pPr>
            <w:r>
              <w:rPr>
                <w:lang w:val="ro-RO"/>
              </w:rPr>
              <w:t>________</w:t>
            </w:r>
          </w:p>
          <w:p w:rsidR="005821BC" w:rsidRPr="005821BC" w:rsidRDefault="00B64839" w:rsidP="005821BC">
            <w:pPr>
              <w:jc w:val="right"/>
              <w:rPr>
                <w:lang w:val="ro-RO"/>
              </w:rPr>
            </w:pPr>
            <w:r w:rsidRPr="00B64839">
              <w:rPr>
                <w:lang w:val="ro-RO"/>
              </w:rPr>
              <w:t>________</w:t>
            </w:r>
          </w:p>
          <w:p w:rsidR="005821BC" w:rsidRPr="005821BC" w:rsidRDefault="00B64839" w:rsidP="005821BC">
            <w:pPr>
              <w:jc w:val="right"/>
              <w:rPr>
                <w:lang w:val="ro-RO"/>
              </w:rPr>
            </w:pPr>
            <w:r w:rsidRPr="00B64839">
              <w:rPr>
                <w:lang w:val="ro-RO"/>
              </w:rPr>
              <w:t>________</w:t>
            </w:r>
          </w:p>
          <w:p w:rsidR="005821BC" w:rsidRPr="005821BC" w:rsidRDefault="00B64839" w:rsidP="005821BC">
            <w:pPr>
              <w:spacing w:after="440"/>
              <w:jc w:val="right"/>
              <w:rPr>
                <w:lang w:val="ro-RO"/>
              </w:rPr>
            </w:pPr>
            <w:r w:rsidRPr="00B64839">
              <w:rPr>
                <w:lang w:val="ro-RO"/>
              </w:rPr>
              <w:t>________</w:t>
            </w:r>
          </w:p>
          <w:p w:rsidR="005821BC" w:rsidRPr="005821BC" w:rsidRDefault="00B64839" w:rsidP="005821BC">
            <w:pPr>
              <w:jc w:val="right"/>
              <w:rPr>
                <w:lang w:val="ro-RO"/>
              </w:rPr>
            </w:pPr>
            <w:r w:rsidRPr="00B64839">
              <w:rPr>
                <w:lang w:val="ro-RO"/>
              </w:rPr>
              <w:t>________</w:t>
            </w:r>
          </w:p>
          <w:p w:rsidR="005821BC" w:rsidRPr="005821BC" w:rsidRDefault="00B64839" w:rsidP="005821BC">
            <w:pPr>
              <w:jc w:val="right"/>
              <w:rPr>
                <w:lang w:val="ro-RO"/>
              </w:rPr>
            </w:pPr>
            <w:r>
              <w:rPr>
                <w:lang w:val="ro-RO"/>
              </w:rPr>
              <w:t>________</w:t>
            </w:r>
          </w:p>
          <w:p w:rsidR="005821BC" w:rsidRPr="005821BC" w:rsidRDefault="00B64839" w:rsidP="005821BC">
            <w:pPr>
              <w:jc w:val="right"/>
              <w:rPr>
                <w:lang w:val="ro-RO"/>
              </w:rPr>
            </w:pPr>
            <w:r w:rsidRPr="00B64839">
              <w:rPr>
                <w:lang w:val="ro-RO"/>
              </w:rPr>
              <w:t>________</w:t>
            </w:r>
          </w:p>
        </w:tc>
        <w:tc>
          <w:tcPr>
            <w:tcW w:w="1134" w:type="dxa"/>
            <w:tcBorders>
              <w:bottom w:val="single" w:sz="4" w:space="0" w:color="auto"/>
            </w:tcBorders>
          </w:tcPr>
          <w:p w:rsidR="005821BC" w:rsidRPr="005821BC" w:rsidRDefault="00B64839" w:rsidP="005821BC">
            <w:pPr>
              <w:jc w:val="right"/>
              <w:rPr>
                <w:lang w:val="ro-RO"/>
              </w:rPr>
            </w:pPr>
            <w:r w:rsidRPr="00B64839">
              <w:rPr>
                <w:lang w:val="ro-RO"/>
              </w:rPr>
              <w:t>________</w:t>
            </w:r>
          </w:p>
          <w:p w:rsidR="005821BC" w:rsidRPr="005821BC" w:rsidRDefault="00B64839" w:rsidP="005821BC">
            <w:pPr>
              <w:jc w:val="right"/>
              <w:rPr>
                <w:lang w:val="ro-RO"/>
              </w:rPr>
            </w:pPr>
            <w:r w:rsidRPr="00B64839">
              <w:rPr>
                <w:lang w:val="ro-RO"/>
              </w:rPr>
              <w:t>________</w:t>
            </w:r>
          </w:p>
          <w:p w:rsidR="005821BC" w:rsidRPr="005821BC" w:rsidRDefault="00B64839" w:rsidP="005821BC">
            <w:pPr>
              <w:jc w:val="right"/>
              <w:rPr>
                <w:lang w:val="ro-RO"/>
              </w:rPr>
            </w:pPr>
            <w:r w:rsidRPr="00B64839">
              <w:rPr>
                <w:lang w:val="ro-RO"/>
              </w:rPr>
              <w:t>________</w:t>
            </w:r>
          </w:p>
          <w:p w:rsidR="005821BC" w:rsidRPr="005821BC" w:rsidRDefault="00B64839" w:rsidP="005821BC">
            <w:pPr>
              <w:spacing w:after="440"/>
              <w:jc w:val="right"/>
              <w:rPr>
                <w:lang w:val="ro-RO"/>
              </w:rPr>
            </w:pPr>
            <w:r w:rsidRPr="00B64839">
              <w:rPr>
                <w:lang w:val="ro-RO"/>
              </w:rPr>
              <w:t>________</w:t>
            </w:r>
          </w:p>
          <w:p w:rsidR="005821BC" w:rsidRPr="005821BC" w:rsidRDefault="00B64839" w:rsidP="005821BC">
            <w:pPr>
              <w:jc w:val="right"/>
              <w:rPr>
                <w:lang w:val="ro-RO"/>
              </w:rPr>
            </w:pPr>
            <w:r w:rsidRPr="00B64839">
              <w:rPr>
                <w:lang w:val="ro-RO"/>
              </w:rPr>
              <w:t>________</w:t>
            </w:r>
          </w:p>
          <w:p w:rsidR="005821BC" w:rsidRPr="005821BC" w:rsidRDefault="00B64839" w:rsidP="005821BC">
            <w:pPr>
              <w:jc w:val="right"/>
              <w:rPr>
                <w:lang w:val="ro-RO"/>
              </w:rPr>
            </w:pPr>
            <w:r w:rsidRPr="00B64839">
              <w:rPr>
                <w:lang w:val="ro-RO"/>
              </w:rPr>
              <w:t>________</w:t>
            </w:r>
          </w:p>
          <w:p w:rsidR="005821BC" w:rsidRPr="005821BC" w:rsidRDefault="00B64839" w:rsidP="005821BC">
            <w:pPr>
              <w:jc w:val="right"/>
              <w:rPr>
                <w:lang w:val="ro-RO"/>
              </w:rPr>
            </w:pPr>
            <w:r w:rsidRPr="00B64839">
              <w:rPr>
                <w:lang w:val="ro-RO"/>
              </w:rPr>
              <w:t>________</w:t>
            </w:r>
          </w:p>
        </w:tc>
        <w:tc>
          <w:tcPr>
            <w:tcW w:w="963" w:type="dxa"/>
            <w:tcBorders>
              <w:bottom w:val="single" w:sz="4" w:space="0" w:color="auto"/>
            </w:tcBorders>
          </w:tcPr>
          <w:p w:rsidR="005821BC" w:rsidRPr="005821BC" w:rsidRDefault="00B64839" w:rsidP="005821BC">
            <w:pPr>
              <w:jc w:val="right"/>
              <w:rPr>
                <w:lang w:val="ro-RO"/>
              </w:rPr>
            </w:pPr>
            <w:r>
              <w:rPr>
                <w:lang w:val="ro-RO"/>
              </w:rPr>
              <w:t>_____</w:t>
            </w:r>
          </w:p>
          <w:p w:rsidR="005821BC" w:rsidRPr="005821BC" w:rsidRDefault="00B64839" w:rsidP="005821BC">
            <w:pPr>
              <w:jc w:val="right"/>
              <w:rPr>
                <w:lang w:val="ro-RO"/>
              </w:rPr>
            </w:pPr>
            <w:r w:rsidRPr="00B64839">
              <w:rPr>
                <w:lang w:val="ro-RO"/>
              </w:rPr>
              <w:t>_____</w:t>
            </w:r>
          </w:p>
          <w:p w:rsidR="005821BC" w:rsidRPr="005821BC" w:rsidRDefault="00B64839" w:rsidP="005821BC">
            <w:pPr>
              <w:jc w:val="right"/>
              <w:rPr>
                <w:lang w:val="ro-RO"/>
              </w:rPr>
            </w:pPr>
            <w:r w:rsidRPr="00B64839">
              <w:rPr>
                <w:lang w:val="ro-RO"/>
              </w:rPr>
              <w:t>_____</w:t>
            </w:r>
          </w:p>
          <w:p w:rsidR="005821BC" w:rsidRPr="005821BC" w:rsidRDefault="00B64839" w:rsidP="005821BC">
            <w:pPr>
              <w:spacing w:after="440"/>
              <w:jc w:val="right"/>
              <w:rPr>
                <w:lang w:val="ro-RO"/>
              </w:rPr>
            </w:pPr>
            <w:r w:rsidRPr="00B64839">
              <w:rPr>
                <w:lang w:val="ro-RO"/>
              </w:rPr>
              <w:t>_____</w:t>
            </w:r>
          </w:p>
          <w:p w:rsidR="005821BC" w:rsidRPr="005821BC" w:rsidRDefault="00B64839" w:rsidP="005821BC">
            <w:pPr>
              <w:jc w:val="right"/>
              <w:rPr>
                <w:lang w:val="ro-RO"/>
              </w:rPr>
            </w:pPr>
            <w:r w:rsidRPr="00B64839">
              <w:rPr>
                <w:lang w:val="ro-RO"/>
              </w:rPr>
              <w:t>_____</w:t>
            </w:r>
          </w:p>
          <w:p w:rsidR="005821BC" w:rsidRPr="005821BC" w:rsidRDefault="00B64839" w:rsidP="005821BC">
            <w:pPr>
              <w:jc w:val="right"/>
              <w:rPr>
                <w:lang w:val="ro-RO"/>
              </w:rPr>
            </w:pPr>
            <w:r w:rsidRPr="00B64839">
              <w:rPr>
                <w:lang w:val="ro-RO"/>
              </w:rPr>
              <w:t>_____</w:t>
            </w:r>
          </w:p>
          <w:p w:rsidR="005821BC" w:rsidRPr="005821BC" w:rsidRDefault="00B64839" w:rsidP="00B64839">
            <w:pPr>
              <w:jc w:val="right"/>
              <w:rPr>
                <w:lang w:val="ro-RO"/>
              </w:rPr>
            </w:pPr>
            <w:r w:rsidRPr="00B64839">
              <w:rPr>
                <w:lang w:val="ro-RO"/>
              </w:rPr>
              <w:t>_____</w:t>
            </w:r>
          </w:p>
        </w:tc>
      </w:tr>
      <w:tr w:rsidR="005821BC" w:rsidRPr="005821BC" w:rsidTr="00E27107">
        <w:tc>
          <w:tcPr>
            <w:tcW w:w="4644" w:type="dxa"/>
            <w:gridSpan w:val="2"/>
          </w:tcPr>
          <w:p w:rsidR="005821BC" w:rsidRPr="005821BC" w:rsidRDefault="005821BC" w:rsidP="005821BC">
            <w:pPr>
              <w:spacing w:after="0" w:line="240" w:lineRule="auto"/>
              <w:jc w:val="both"/>
              <w:rPr>
                <w:b/>
                <w:lang w:val="ro-RO"/>
              </w:rPr>
            </w:pPr>
            <w:r w:rsidRPr="005821BC">
              <w:rPr>
                <w:b/>
                <w:lang w:val="ro-RO"/>
              </w:rPr>
              <w:t>Total – lei fără TVA</w:t>
            </w:r>
          </w:p>
        </w:tc>
        <w:tc>
          <w:tcPr>
            <w:tcW w:w="709" w:type="dxa"/>
            <w:tcBorders>
              <w:bottom w:val="single" w:sz="4" w:space="0" w:color="auto"/>
              <w:right w:val="nil"/>
            </w:tcBorders>
          </w:tcPr>
          <w:p w:rsidR="005821BC" w:rsidRPr="005821BC" w:rsidRDefault="005821BC" w:rsidP="005821BC">
            <w:pPr>
              <w:spacing w:after="0" w:line="240" w:lineRule="auto"/>
              <w:jc w:val="both"/>
              <w:rPr>
                <w:b/>
                <w:lang w:val="ro-RO"/>
              </w:rPr>
            </w:pPr>
          </w:p>
        </w:tc>
        <w:tc>
          <w:tcPr>
            <w:tcW w:w="851" w:type="dxa"/>
            <w:tcBorders>
              <w:left w:val="nil"/>
              <w:bottom w:val="single" w:sz="4" w:space="0" w:color="auto"/>
              <w:right w:val="nil"/>
            </w:tcBorders>
          </w:tcPr>
          <w:p w:rsidR="005821BC" w:rsidRPr="005821BC" w:rsidRDefault="005821BC" w:rsidP="005821BC">
            <w:pPr>
              <w:spacing w:after="0" w:line="240" w:lineRule="auto"/>
              <w:jc w:val="both"/>
              <w:rPr>
                <w:b/>
                <w:lang w:val="ro-RO"/>
              </w:rPr>
            </w:pPr>
          </w:p>
        </w:tc>
        <w:tc>
          <w:tcPr>
            <w:tcW w:w="1275" w:type="dxa"/>
            <w:tcBorders>
              <w:left w:val="nil"/>
              <w:bottom w:val="single" w:sz="4" w:space="0" w:color="auto"/>
              <w:right w:val="nil"/>
            </w:tcBorders>
          </w:tcPr>
          <w:p w:rsidR="005821BC" w:rsidRPr="005821BC" w:rsidRDefault="005821BC" w:rsidP="005821BC">
            <w:pPr>
              <w:spacing w:after="0" w:line="240" w:lineRule="auto"/>
              <w:jc w:val="both"/>
              <w:rPr>
                <w:b/>
                <w:lang w:val="ro-RO"/>
              </w:rPr>
            </w:pPr>
          </w:p>
        </w:tc>
        <w:tc>
          <w:tcPr>
            <w:tcW w:w="1134" w:type="dxa"/>
            <w:tcBorders>
              <w:left w:val="nil"/>
              <w:bottom w:val="single" w:sz="4" w:space="0" w:color="auto"/>
              <w:right w:val="nil"/>
            </w:tcBorders>
          </w:tcPr>
          <w:p w:rsidR="005821BC" w:rsidRPr="005821BC" w:rsidRDefault="005821BC" w:rsidP="00B64839">
            <w:pPr>
              <w:spacing w:after="0" w:line="240" w:lineRule="auto"/>
              <w:jc w:val="right"/>
              <w:rPr>
                <w:b/>
                <w:lang w:val="ro-RO"/>
              </w:rPr>
            </w:pPr>
          </w:p>
        </w:tc>
        <w:tc>
          <w:tcPr>
            <w:tcW w:w="963" w:type="dxa"/>
            <w:tcBorders>
              <w:left w:val="nil"/>
              <w:bottom w:val="single" w:sz="4" w:space="0" w:color="auto"/>
            </w:tcBorders>
          </w:tcPr>
          <w:p w:rsidR="005821BC" w:rsidRPr="005821BC" w:rsidRDefault="005821BC" w:rsidP="005821BC">
            <w:pPr>
              <w:spacing w:after="0" w:line="240" w:lineRule="auto"/>
              <w:jc w:val="both"/>
              <w:rPr>
                <w:b/>
                <w:lang w:val="ro-RO"/>
              </w:rPr>
            </w:pPr>
          </w:p>
        </w:tc>
      </w:tr>
      <w:tr w:rsidR="005821BC" w:rsidRPr="005821BC" w:rsidTr="00E27107">
        <w:tc>
          <w:tcPr>
            <w:tcW w:w="4644" w:type="dxa"/>
            <w:gridSpan w:val="2"/>
          </w:tcPr>
          <w:p w:rsidR="005821BC" w:rsidRPr="005821BC" w:rsidRDefault="005821BC" w:rsidP="005821BC">
            <w:pPr>
              <w:spacing w:after="0" w:line="240" w:lineRule="auto"/>
              <w:jc w:val="both"/>
              <w:rPr>
                <w:b/>
                <w:lang w:val="ro-RO"/>
              </w:rPr>
            </w:pPr>
            <w:r w:rsidRPr="005821BC">
              <w:rPr>
                <w:b/>
                <w:lang w:val="ro-RO"/>
              </w:rPr>
              <w:t>TVA – total lei</w:t>
            </w:r>
          </w:p>
        </w:tc>
        <w:tc>
          <w:tcPr>
            <w:tcW w:w="709" w:type="dxa"/>
            <w:tcBorders>
              <w:bottom w:val="single" w:sz="4" w:space="0" w:color="auto"/>
              <w:right w:val="nil"/>
            </w:tcBorders>
          </w:tcPr>
          <w:p w:rsidR="005821BC" w:rsidRPr="005821BC" w:rsidRDefault="005821BC" w:rsidP="005821BC">
            <w:pPr>
              <w:spacing w:after="0" w:line="240" w:lineRule="auto"/>
              <w:jc w:val="both"/>
              <w:rPr>
                <w:b/>
                <w:lang w:val="ro-RO"/>
              </w:rPr>
            </w:pPr>
          </w:p>
        </w:tc>
        <w:tc>
          <w:tcPr>
            <w:tcW w:w="851" w:type="dxa"/>
            <w:tcBorders>
              <w:left w:val="nil"/>
              <w:bottom w:val="single" w:sz="4" w:space="0" w:color="auto"/>
              <w:right w:val="nil"/>
            </w:tcBorders>
          </w:tcPr>
          <w:p w:rsidR="005821BC" w:rsidRPr="005821BC" w:rsidRDefault="005821BC" w:rsidP="005821BC">
            <w:pPr>
              <w:spacing w:after="0" w:line="240" w:lineRule="auto"/>
              <w:jc w:val="both"/>
              <w:rPr>
                <w:b/>
                <w:lang w:val="ro-RO"/>
              </w:rPr>
            </w:pPr>
          </w:p>
        </w:tc>
        <w:tc>
          <w:tcPr>
            <w:tcW w:w="1275" w:type="dxa"/>
            <w:tcBorders>
              <w:left w:val="nil"/>
              <w:bottom w:val="single" w:sz="4" w:space="0" w:color="auto"/>
              <w:right w:val="nil"/>
            </w:tcBorders>
          </w:tcPr>
          <w:p w:rsidR="005821BC" w:rsidRPr="005821BC" w:rsidRDefault="005821BC" w:rsidP="005821BC">
            <w:pPr>
              <w:spacing w:after="0" w:line="240" w:lineRule="auto"/>
              <w:jc w:val="both"/>
              <w:rPr>
                <w:b/>
                <w:lang w:val="ro-RO"/>
              </w:rPr>
            </w:pPr>
          </w:p>
        </w:tc>
        <w:tc>
          <w:tcPr>
            <w:tcW w:w="1134" w:type="dxa"/>
            <w:tcBorders>
              <w:left w:val="nil"/>
              <w:bottom w:val="single" w:sz="4" w:space="0" w:color="auto"/>
              <w:right w:val="nil"/>
            </w:tcBorders>
          </w:tcPr>
          <w:p w:rsidR="005821BC" w:rsidRPr="005821BC" w:rsidRDefault="005821BC" w:rsidP="005821BC">
            <w:pPr>
              <w:spacing w:after="0" w:line="240" w:lineRule="auto"/>
              <w:jc w:val="both"/>
              <w:rPr>
                <w:b/>
                <w:lang w:val="ro-RO"/>
              </w:rPr>
            </w:pPr>
          </w:p>
        </w:tc>
        <w:tc>
          <w:tcPr>
            <w:tcW w:w="963" w:type="dxa"/>
            <w:tcBorders>
              <w:left w:val="nil"/>
              <w:bottom w:val="single" w:sz="4" w:space="0" w:color="auto"/>
            </w:tcBorders>
          </w:tcPr>
          <w:p w:rsidR="005821BC" w:rsidRPr="005821BC" w:rsidRDefault="005821BC" w:rsidP="005821BC">
            <w:pPr>
              <w:spacing w:after="0" w:line="240" w:lineRule="auto"/>
              <w:jc w:val="right"/>
              <w:rPr>
                <w:b/>
                <w:lang w:val="ro-RO"/>
              </w:rPr>
            </w:pPr>
          </w:p>
        </w:tc>
      </w:tr>
      <w:tr w:rsidR="005821BC" w:rsidRPr="005821BC" w:rsidTr="00E27107">
        <w:tc>
          <w:tcPr>
            <w:tcW w:w="4644" w:type="dxa"/>
            <w:gridSpan w:val="2"/>
          </w:tcPr>
          <w:p w:rsidR="005821BC" w:rsidRPr="005821BC" w:rsidRDefault="005821BC" w:rsidP="005821BC">
            <w:pPr>
              <w:spacing w:after="0" w:line="240" w:lineRule="auto"/>
              <w:jc w:val="both"/>
              <w:rPr>
                <w:b/>
                <w:lang w:val="ro-RO"/>
              </w:rPr>
            </w:pPr>
            <w:r w:rsidRPr="005821BC">
              <w:rPr>
                <w:b/>
                <w:lang w:val="ro-RO"/>
              </w:rPr>
              <w:t>Total – lei cu TVA</w:t>
            </w:r>
          </w:p>
        </w:tc>
        <w:tc>
          <w:tcPr>
            <w:tcW w:w="709" w:type="dxa"/>
            <w:tcBorders>
              <w:bottom w:val="single" w:sz="4" w:space="0" w:color="auto"/>
              <w:right w:val="nil"/>
            </w:tcBorders>
          </w:tcPr>
          <w:p w:rsidR="005821BC" w:rsidRPr="005821BC" w:rsidRDefault="005821BC" w:rsidP="005821BC">
            <w:pPr>
              <w:spacing w:after="0" w:line="240" w:lineRule="auto"/>
              <w:jc w:val="both"/>
              <w:rPr>
                <w:b/>
                <w:lang w:val="ro-RO"/>
              </w:rPr>
            </w:pPr>
          </w:p>
        </w:tc>
        <w:tc>
          <w:tcPr>
            <w:tcW w:w="851" w:type="dxa"/>
            <w:tcBorders>
              <w:left w:val="nil"/>
              <w:bottom w:val="single" w:sz="4" w:space="0" w:color="auto"/>
              <w:right w:val="nil"/>
            </w:tcBorders>
          </w:tcPr>
          <w:p w:rsidR="005821BC" w:rsidRPr="005821BC" w:rsidRDefault="005821BC" w:rsidP="005821BC">
            <w:pPr>
              <w:spacing w:after="0" w:line="240" w:lineRule="auto"/>
              <w:jc w:val="both"/>
              <w:rPr>
                <w:b/>
                <w:lang w:val="ro-RO"/>
              </w:rPr>
            </w:pPr>
          </w:p>
        </w:tc>
        <w:tc>
          <w:tcPr>
            <w:tcW w:w="1275" w:type="dxa"/>
            <w:tcBorders>
              <w:left w:val="nil"/>
              <w:bottom w:val="single" w:sz="4" w:space="0" w:color="auto"/>
              <w:right w:val="nil"/>
            </w:tcBorders>
          </w:tcPr>
          <w:p w:rsidR="005821BC" w:rsidRPr="005821BC" w:rsidRDefault="005821BC" w:rsidP="005821BC">
            <w:pPr>
              <w:spacing w:after="0" w:line="240" w:lineRule="auto"/>
              <w:jc w:val="both"/>
              <w:rPr>
                <w:b/>
                <w:lang w:val="ro-RO"/>
              </w:rPr>
            </w:pPr>
          </w:p>
        </w:tc>
        <w:tc>
          <w:tcPr>
            <w:tcW w:w="1134" w:type="dxa"/>
            <w:tcBorders>
              <w:left w:val="nil"/>
              <w:bottom w:val="single" w:sz="4" w:space="0" w:color="auto"/>
              <w:right w:val="nil"/>
            </w:tcBorders>
          </w:tcPr>
          <w:p w:rsidR="005821BC" w:rsidRPr="005821BC" w:rsidRDefault="005821BC" w:rsidP="005821BC">
            <w:pPr>
              <w:spacing w:after="0" w:line="240" w:lineRule="auto"/>
              <w:jc w:val="right"/>
              <w:rPr>
                <w:b/>
                <w:lang w:val="ro-RO"/>
              </w:rPr>
            </w:pPr>
          </w:p>
        </w:tc>
        <w:tc>
          <w:tcPr>
            <w:tcW w:w="963" w:type="dxa"/>
            <w:tcBorders>
              <w:left w:val="nil"/>
              <w:bottom w:val="single" w:sz="4" w:space="0" w:color="auto"/>
            </w:tcBorders>
          </w:tcPr>
          <w:p w:rsidR="005821BC" w:rsidRPr="005821BC" w:rsidRDefault="005821BC" w:rsidP="005821BC">
            <w:pPr>
              <w:spacing w:after="0" w:line="240" w:lineRule="auto"/>
              <w:jc w:val="right"/>
              <w:rPr>
                <w:b/>
                <w:lang w:val="ro-RO"/>
              </w:rPr>
            </w:pPr>
          </w:p>
        </w:tc>
      </w:tr>
    </w:tbl>
    <w:p w:rsidR="005821BC" w:rsidRDefault="005821BC">
      <w:pPr>
        <w:spacing w:after="200" w:line="240" w:lineRule="auto"/>
        <w:ind w:right="-2"/>
        <w:jc w:val="both"/>
        <w:rPr>
          <w:rFonts w:asciiTheme="minorHAnsi" w:hAnsiTheme="minorHAnsi" w:cstheme="minorHAnsi"/>
          <w:color w:val="000000"/>
          <w:lang w:val="ro-RO"/>
        </w:rPr>
      </w:pPr>
    </w:p>
    <w:p w:rsidR="005821BC" w:rsidRDefault="005821BC">
      <w:pPr>
        <w:spacing w:after="200" w:line="240" w:lineRule="auto"/>
        <w:ind w:right="-2"/>
        <w:jc w:val="both"/>
        <w:rPr>
          <w:rFonts w:asciiTheme="minorHAnsi" w:hAnsiTheme="minorHAnsi" w:cstheme="minorHAnsi"/>
          <w:color w:val="000000"/>
          <w:lang w:val="ro-RO"/>
        </w:rPr>
      </w:pPr>
    </w:p>
    <w:p w:rsidR="005821BC" w:rsidRDefault="005821BC">
      <w:pPr>
        <w:spacing w:after="200" w:line="240" w:lineRule="auto"/>
        <w:ind w:right="-2"/>
        <w:jc w:val="both"/>
        <w:rPr>
          <w:rFonts w:asciiTheme="minorHAnsi" w:hAnsiTheme="minorHAnsi" w:cstheme="minorHAnsi"/>
          <w:color w:val="000000"/>
          <w:lang w:val="ro-RO"/>
        </w:rPr>
      </w:pPr>
    </w:p>
    <w:tbl>
      <w:tblPr>
        <w:tblStyle w:val="TableGrid"/>
        <w:tblW w:w="9350" w:type="dxa"/>
        <w:jc w:val="center"/>
        <w:tblLayout w:type="fixed"/>
        <w:tblLook w:val="04A0" w:firstRow="1" w:lastRow="0" w:firstColumn="1" w:lastColumn="0" w:noHBand="0" w:noVBand="1"/>
      </w:tblPr>
      <w:tblGrid>
        <w:gridCol w:w="4105"/>
        <w:gridCol w:w="568"/>
        <w:gridCol w:w="4677"/>
      </w:tblGrid>
      <w:tr w:rsidR="005821BC" w:rsidTr="00E27107">
        <w:trPr>
          <w:jc w:val="center"/>
        </w:trPr>
        <w:tc>
          <w:tcPr>
            <w:tcW w:w="4105" w:type="dxa"/>
            <w:tcBorders>
              <w:top w:val="nil"/>
              <w:left w:val="nil"/>
              <w:bottom w:val="nil"/>
              <w:right w:val="nil"/>
            </w:tcBorders>
          </w:tcPr>
          <w:p w:rsidR="005821BC" w:rsidRDefault="005821BC" w:rsidP="00E27107">
            <w:pPr>
              <w:spacing w:after="0" w:line="240" w:lineRule="auto"/>
              <w:jc w:val="center"/>
              <w:rPr>
                <w:rFonts w:asciiTheme="minorHAnsi" w:hAnsiTheme="minorHAnsi" w:cstheme="minorHAnsi"/>
                <w:b/>
                <w:color w:val="000000"/>
                <w:lang w:val="ro-RO"/>
              </w:rPr>
            </w:pPr>
            <w:r>
              <w:rPr>
                <w:rFonts w:cstheme="minorHAnsi"/>
                <w:b/>
                <w:color w:val="000000"/>
                <w:lang w:val="ro-RO"/>
              </w:rPr>
              <w:t>AUTORITATE CONTRATANTĂ,</w:t>
            </w:r>
          </w:p>
          <w:p w:rsidR="005821BC" w:rsidRDefault="005821BC" w:rsidP="00E27107">
            <w:pPr>
              <w:spacing w:after="0" w:line="240" w:lineRule="auto"/>
              <w:jc w:val="center"/>
              <w:rPr>
                <w:rFonts w:asciiTheme="minorHAnsi" w:hAnsiTheme="minorHAnsi" w:cstheme="minorHAnsi"/>
                <w:color w:val="000000"/>
                <w:lang w:val="ro-RO"/>
              </w:rPr>
            </w:pPr>
            <w:r>
              <w:rPr>
                <w:rFonts w:cstheme="minorHAnsi"/>
                <w:b/>
                <w:color w:val="000000"/>
                <w:lang w:val="ro-RO"/>
              </w:rPr>
              <w:t>FUNDAȚIA POLITEHNICA TIMIȘOARA</w:t>
            </w:r>
          </w:p>
          <w:p w:rsidR="005821BC" w:rsidRDefault="005821BC" w:rsidP="00E27107">
            <w:pPr>
              <w:spacing w:after="0" w:line="240" w:lineRule="auto"/>
              <w:jc w:val="center"/>
              <w:rPr>
                <w:rFonts w:asciiTheme="minorHAnsi" w:hAnsiTheme="minorHAnsi" w:cstheme="minorHAnsi"/>
                <w:color w:val="000000"/>
                <w:lang w:val="ro-RO"/>
              </w:rPr>
            </w:pPr>
          </w:p>
          <w:p w:rsidR="005821BC" w:rsidRDefault="005821BC" w:rsidP="00E27107">
            <w:pPr>
              <w:spacing w:after="0" w:line="240" w:lineRule="auto"/>
              <w:jc w:val="center"/>
              <w:rPr>
                <w:rFonts w:asciiTheme="minorHAnsi" w:hAnsiTheme="minorHAnsi" w:cstheme="minorHAnsi"/>
                <w:color w:val="000000"/>
                <w:lang w:val="ro-RO"/>
              </w:rPr>
            </w:pPr>
            <w:r>
              <w:rPr>
                <w:rFonts w:cstheme="minorHAnsi"/>
                <w:color w:val="000000"/>
                <w:lang w:val="ro-RO"/>
              </w:rPr>
              <w:t>Reprezentant legal,</w:t>
            </w:r>
          </w:p>
          <w:p w:rsidR="005821BC" w:rsidRDefault="005821BC" w:rsidP="00E27107">
            <w:pPr>
              <w:spacing w:after="0" w:line="240" w:lineRule="auto"/>
              <w:jc w:val="center"/>
              <w:rPr>
                <w:rFonts w:asciiTheme="minorHAnsi" w:hAnsiTheme="minorHAnsi" w:cstheme="minorHAnsi"/>
                <w:color w:val="000000"/>
                <w:lang w:val="ro-RO"/>
              </w:rPr>
            </w:pPr>
            <w:r>
              <w:rPr>
                <w:rFonts w:cstheme="minorHAnsi"/>
                <w:color w:val="000000"/>
                <w:lang w:val="ro-RO"/>
              </w:rPr>
              <w:t>Prof.univ.dr.ing. Viorel-Aurel Șerban</w:t>
            </w:r>
          </w:p>
          <w:p w:rsidR="005821BC" w:rsidRDefault="005821BC" w:rsidP="00E27107">
            <w:pPr>
              <w:spacing w:after="0" w:line="240" w:lineRule="auto"/>
              <w:jc w:val="center"/>
              <w:rPr>
                <w:rFonts w:asciiTheme="minorHAnsi" w:hAnsiTheme="minorHAnsi" w:cstheme="minorHAnsi"/>
                <w:color w:val="000000"/>
                <w:lang w:val="ro-RO"/>
              </w:rPr>
            </w:pPr>
          </w:p>
          <w:p w:rsidR="005821BC" w:rsidRDefault="005821BC" w:rsidP="00E27107">
            <w:pPr>
              <w:spacing w:after="0" w:line="240" w:lineRule="auto"/>
              <w:jc w:val="center"/>
              <w:rPr>
                <w:rFonts w:asciiTheme="minorHAnsi" w:hAnsiTheme="minorHAnsi" w:cstheme="minorHAnsi"/>
                <w:color w:val="000000"/>
                <w:lang w:val="ro-RO"/>
              </w:rPr>
            </w:pPr>
            <w:r>
              <w:rPr>
                <w:rFonts w:cstheme="minorHAnsi"/>
                <w:color w:val="000000"/>
                <w:lang w:val="ro-RO"/>
              </w:rPr>
              <w:t>Responsabil Financiar,</w:t>
            </w:r>
          </w:p>
          <w:p w:rsidR="005821BC" w:rsidRDefault="005821BC" w:rsidP="00E27107">
            <w:pPr>
              <w:spacing w:after="0" w:line="240" w:lineRule="auto"/>
              <w:jc w:val="center"/>
              <w:rPr>
                <w:rFonts w:asciiTheme="minorHAnsi" w:hAnsiTheme="minorHAnsi" w:cstheme="minorHAnsi"/>
                <w:color w:val="000000"/>
                <w:lang w:val="ro-RO"/>
              </w:rPr>
            </w:pPr>
            <w:r>
              <w:rPr>
                <w:rFonts w:cstheme="minorHAnsi"/>
                <w:color w:val="000000"/>
                <w:lang w:val="ro-RO"/>
              </w:rPr>
              <w:t>Ec. Daciana Moldovan</w:t>
            </w:r>
          </w:p>
          <w:p w:rsidR="005821BC" w:rsidRDefault="005821BC" w:rsidP="00E27107">
            <w:pPr>
              <w:spacing w:after="0" w:line="240" w:lineRule="auto"/>
              <w:jc w:val="center"/>
              <w:rPr>
                <w:rFonts w:asciiTheme="minorHAnsi" w:hAnsiTheme="minorHAnsi" w:cstheme="minorHAnsi"/>
                <w:color w:val="000000"/>
                <w:lang w:val="ro-RO"/>
              </w:rPr>
            </w:pPr>
          </w:p>
          <w:p w:rsidR="005821BC" w:rsidRDefault="005821BC" w:rsidP="00E27107">
            <w:pPr>
              <w:spacing w:after="0" w:line="240" w:lineRule="auto"/>
              <w:jc w:val="center"/>
              <w:rPr>
                <w:rFonts w:asciiTheme="minorHAnsi" w:hAnsiTheme="minorHAnsi" w:cstheme="minorHAnsi"/>
                <w:color w:val="000000"/>
                <w:lang w:val="ro-RO"/>
              </w:rPr>
            </w:pPr>
            <w:r>
              <w:rPr>
                <w:rFonts w:cstheme="minorHAnsi"/>
                <w:color w:val="000000"/>
                <w:lang w:val="ro-RO"/>
              </w:rPr>
              <w:t>Coordonator ofertă culturală,</w:t>
            </w:r>
          </w:p>
          <w:p w:rsidR="005821BC" w:rsidRDefault="005821BC" w:rsidP="00E27107">
            <w:pPr>
              <w:spacing w:after="0" w:line="240" w:lineRule="auto"/>
              <w:jc w:val="center"/>
              <w:rPr>
                <w:rFonts w:asciiTheme="minorHAnsi" w:hAnsiTheme="minorHAnsi" w:cstheme="minorHAnsi"/>
                <w:color w:val="000000"/>
                <w:lang w:val="ro-RO"/>
              </w:rPr>
            </w:pPr>
            <w:r>
              <w:rPr>
                <w:rFonts w:cstheme="minorHAnsi"/>
                <w:color w:val="000000"/>
                <w:lang w:val="ro-RO"/>
              </w:rPr>
              <w:t>Prof.dr. Nakagawara Camelia</w:t>
            </w:r>
          </w:p>
        </w:tc>
        <w:tc>
          <w:tcPr>
            <w:tcW w:w="568" w:type="dxa"/>
            <w:tcBorders>
              <w:top w:val="nil"/>
              <w:left w:val="nil"/>
              <w:bottom w:val="nil"/>
              <w:right w:val="nil"/>
            </w:tcBorders>
          </w:tcPr>
          <w:p w:rsidR="005821BC" w:rsidRDefault="005821BC" w:rsidP="00E27107">
            <w:pPr>
              <w:spacing w:after="0" w:line="240" w:lineRule="auto"/>
              <w:jc w:val="center"/>
              <w:rPr>
                <w:rFonts w:asciiTheme="minorHAnsi" w:hAnsiTheme="minorHAnsi" w:cstheme="minorHAnsi"/>
                <w:color w:val="000000"/>
                <w:lang w:val="ro-RO"/>
              </w:rPr>
            </w:pPr>
          </w:p>
        </w:tc>
        <w:tc>
          <w:tcPr>
            <w:tcW w:w="4677" w:type="dxa"/>
            <w:tcBorders>
              <w:top w:val="nil"/>
              <w:left w:val="nil"/>
              <w:bottom w:val="nil"/>
              <w:right w:val="nil"/>
            </w:tcBorders>
          </w:tcPr>
          <w:p w:rsidR="005821BC" w:rsidRDefault="005821BC" w:rsidP="00E27107">
            <w:pPr>
              <w:spacing w:after="0" w:line="240" w:lineRule="auto"/>
              <w:jc w:val="center"/>
              <w:rPr>
                <w:rFonts w:asciiTheme="minorHAnsi" w:hAnsiTheme="minorHAnsi" w:cstheme="minorHAnsi"/>
                <w:b/>
                <w:color w:val="000000"/>
                <w:lang w:val="ro-RO"/>
              </w:rPr>
            </w:pPr>
            <w:r>
              <w:rPr>
                <w:rFonts w:cstheme="minorHAnsi"/>
                <w:b/>
                <w:color w:val="000000"/>
                <w:lang w:val="ro-RO"/>
              </w:rPr>
              <w:t>CONTRACTANT</w:t>
            </w:r>
          </w:p>
          <w:p w:rsidR="005821BC" w:rsidRDefault="00B64839" w:rsidP="00E27107">
            <w:pPr>
              <w:spacing w:after="0" w:line="240" w:lineRule="auto"/>
              <w:jc w:val="center"/>
              <w:rPr>
                <w:rFonts w:asciiTheme="minorHAnsi" w:hAnsiTheme="minorHAnsi" w:cstheme="minorHAnsi"/>
                <w:b/>
                <w:color w:val="000000"/>
                <w:lang w:val="ro-RO"/>
              </w:rPr>
            </w:pPr>
            <w:r>
              <w:rPr>
                <w:rFonts w:cstheme="minorHAnsi"/>
                <w:b/>
                <w:color w:val="000000"/>
                <w:lang w:val="ro-RO"/>
              </w:rPr>
              <w:t>______________________</w:t>
            </w:r>
          </w:p>
          <w:p w:rsidR="005821BC" w:rsidRDefault="005821BC" w:rsidP="00E27107">
            <w:pPr>
              <w:spacing w:after="0" w:line="240" w:lineRule="auto"/>
              <w:jc w:val="center"/>
              <w:rPr>
                <w:rFonts w:asciiTheme="minorHAnsi" w:hAnsiTheme="minorHAnsi" w:cstheme="minorHAnsi"/>
                <w:color w:val="000000"/>
                <w:lang w:val="ro-RO"/>
              </w:rPr>
            </w:pPr>
          </w:p>
          <w:p w:rsidR="005821BC" w:rsidRDefault="005821BC" w:rsidP="00E27107">
            <w:pPr>
              <w:spacing w:after="0" w:line="240" w:lineRule="auto"/>
              <w:jc w:val="center"/>
              <w:rPr>
                <w:rFonts w:asciiTheme="minorHAnsi" w:hAnsiTheme="minorHAnsi" w:cstheme="minorHAnsi"/>
                <w:color w:val="000000"/>
                <w:lang w:val="ro-RO"/>
              </w:rPr>
            </w:pPr>
            <w:r>
              <w:rPr>
                <w:rFonts w:cstheme="minorHAnsi"/>
                <w:color w:val="000000"/>
                <w:lang w:val="ro-RO"/>
              </w:rPr>
              <w:t>Reprezentant legal,</w:t>
            </w:r>
          </w:p>
          <w:p w:rsidR="005821BC" w:rsidRDefault="00B64839" w:rsidP="00E27107">
            <w:pPr>
              <w:spacing w:after="0" w:line="240" w:lineRule="auto"/>
              <w:jc w:val="center"/>
              <w:rPr>
                <w:rFonts w:asciiTheme="minorHAnsi" w:hAnsiTheme="minorHAnsi" w:cstheme="minorHAnsi"/>
                <w:color w:val="000000"/>
                <w:lang w:val="ro-RO"/>
              </w:rPr>
            </w:pPr>
            <w:r>
              <w:rPr>
                <w:rFonts w:cstheme="minorHAnsi"/>
                <w:color w:val="000000"/>
                <w:lang w:val="ro-RO"/>
              </w:rPr>
              <w:t>_______________________</w:t>
            </w:r>
          </w:p>
        </w:tc>
      </w:tr>
    </w:tbl>
    <w:p w:rsidR="005821BC" w:rsidRDefault="005821BC">
      <w:pPr>
        <w:spacing w:after="200" w:line="240" w:lineRule="auto"/>
        <w:ind w:right="-2"/>
        <w:jc w:val="both"/>
        <w:rPr>
          <w:rFonts w:asciiTheme="minorHAnsi" w:hAnsiTheme="minorHAnsi" w:cstheme="minorHAnsi"/>
          <w:color w:val="000000"/>
          <w:lang w:val="ro-RO"/>
        </w:rPr>
      </w:pPr>
    </w:p>
    <w:sectPr w:rsidR="005821BC" w:rsidSect="00AA4E80">
      <w:footerReference w:type="default" r:id="rId8"/>
      <w:pgSz w:w="11907" w:h="16839" w:code="9"/>
      <w:pgMar w:top="1440" w:right="1440" w:bottom="1440" w:left="1440" w:header="0" w:footer="720" w:gutter="0"/>
      <w:pgNumType w:start="1"/>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9FC" w:rsidRDefault="009849FC">
      <w:pPr>
        <w:spacing w:after="0" w:line="240" w:lineRule="auto"/>
      </w:pPr>
      <w:r>
        <w:separator/>
      </w:r>
    </w:p>
  </w:endnote>
  <w:endnote w:type="continuationSeparator" w:id="0">
    <w:p w:rsidR="009849FC" w:rsidRDefault="0098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CD" w:rsidRDefault="00A642AE">
    <w:pPr>
      <w:tabs>
        <w:tab w:val="center" w:pos="4680"/>
        <w:tab w:val="right" w:pos="9360"/>
      </w:tabs>
      <w:spacing w:after="0" w:line="240" w:lineRule="auto"/>
      <w:jc w:val="right"/>
      <w:rPr>
        <w:color w:val="000000"/>
      </w:rPr>
    </w:pPr>
    <w:r>
      <w:rPr>
        <w:color w:val="000000"/>
      </w:rPr>
      <w:fldChar w:fldCharType="begin"/>
    </w:r>
    <w:r>
      <w:rPr>
        <w:color w:val="000000"/>
      </w:rPr>
      <w:instrText xml:space="preserve"> PAGE </w:instrText>
    </w:r>
    <w:r>
      <w:rPr>
        <w:color w:val="000000"/>
      </w:rPr>
      <w:fldChar w:fldCharType="separate"/>
    </w:r>
    <w:r w:rsidR="00B64839">
      <w:rPr>
        <w:noProof/>
        <w:color w:val="000000"/>
      </w:rPr>
      <w:t>1</w:t>
    </w:r>
    <w:r>
      <w:rPr>
        <w:color w:val="000000"/>
      </w:rPr>
      <w:fldChar w:fldCharType="end"/>
    </w:r>
  </w:p>
  <w:p w:rsidR="006800CD" w:rsidRDefault="006800CD">
    <w:pP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9FC" w:rsidRDefault="009849FC">
      <w:pPr>
        <w:spacing w:after="0" w:line="240" w:lineRule="auto"/>
      </w:pPr>
      <w:r>
        <w:separator/>
      </w:r>
    </w:p>
  </w:footnote>
  <w:footnote w:type="continuationSeparator" w:id="0">
    <w:p w:rsidR="009849FC" w:rsidRDefault="00984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530E0"/>
    <w:multiLevelType w:val="multilevel"/>
    <w:tmpl w:val="620A779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17BC2B30"/>
    <w:multiLevelType w:val="multilevel"/>
    <w:tmpl w:val="2BEEA1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B523C95"/>
    <w:multiLevelType w:val="multilevel"/>
    <w:tmpl w:val="B75E024A"/>
    <w:lvl w:ilvl="0">
      <w:start w:val="1"/>
      <w:numFmt w:val="lowerLetter"/>
      <w:lvlText w:val="%1)"/>
      <w:lvlJc w:val="left"/>
      <w:pPr>
        <w:tabs>
          <w:tab w:val="num" w:pos="0"/>
        </w:tabs>
        <w:ind w:left="1080" w:hanging="360"/>
      </w:pPr>
      <w:rPr>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CD"/>
    <w:rsid w:val="00116B30"/>
    <w:rsid w:val="001F3022"/>
    <w:rsid w:val="00397808"/>
    <w:rsid w:val="00492181"/>
    <w:rsid w:val="005821BC"/>
    <w:rsid w:val="006800CD"/>
    <w:rsid w:val="00795DC9"/>
    <w:rsid w:val="00804BCF"/>
    <w:rsid w:val="009849FC"/>
    <w:rsid w:val="00A02790"/>
    <w:rsid w:val="00A642AE"/>
    <w:rsid w:val="00AA4E80"/>
    <w:rsid w:val="00B64839"/>
    <w:rsid w:val="00DE0BF3"/>
    <w:rsid w:val="00E8408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EA527-EF53-4B9E-8844-4FC72ABA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477EE"/>
  </w:style>
  <w:style w:type="character" w:customStyle="1" w:styleId="FooterChar">
    <w:name w:val="Footer Char"/>
    <w:basedOn w:val="DefaultParagraphFont"/>
    <w:link w:val="Footer"/>
    <w:uiPriority w:val="99"/>
    <w:qFormat/>
    <w:rsid w:val="008477EE"/>
  </w:style>
  <w:style w:type="character" w:styleId="PageNumber">
    <w:name w:val="page number"/>
    <w:basedOn w:val="DefaultParagraphFont"/>
    <w:uiPriority w:val="99"/>
    <w:semiHidden/>
    <w:unhideWhenUsed/>
    <w:qFormat/>
    <w:rsid w:val="008477EE"/>
  </w:style>
  <w:style w:type="character" w:customStyle="1" w:styleId="BalloonTextChar">
    <w:name w:val="Balloon Text Char"/>
    <w:basedOn w:val="DefaultParagraphFont"/>
    <w:link w:val="BalloonText"/>
    <w:uiPriority w:val="99"/>
    <w:semiHidden/>
    <w:qFormat/>
    <w:rsid w:val="00930AB4"/>
    <w:rPr>
      <w:rFonts w:ascii="Segoe UI" w:hAnsi="Segoe UI" w:cs="Segoe UI"/>
      <w:sz w:val="18"/>
      <w:szCs w:val="18"/>
    </w:rPr>
  </w:style>
  <w:style w:type="paragraph" w:customStyle="1" w:styleId="Heading">
    <w:name w:val="Heading"/>
    <w:basedOn w:val="Normal"/>
    <w:next w:val="BodyText"/>
    <w:qFormat/>
    <w:pPr>
      <w:keepNext/>
      <w:spacing w:before="240" w:after="120"/>
    </w:pPr>
    <w:rPr>
      <w:rFonts w:ascii="Times New Roman" w:eastAsia="Microsoft YaHei" w:hAnsi="Times New Roman"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customStyle="1" w:styleId="Index">
    <w:name w:val="Index"/>
    <w:basedOn w:val="Normal"/>
    <w:qFormat/>
    <w:pPr>
      <w:suppressLineNumbers/>
    </w:pPr>
    <w:rPr>
      <w:rFonts w:ascii="Times New Roman" w:hAnsi="Times New Roman" w:cs="Arial"/>
    </w:rPr>
  </w:style>
  <w:style w:type="paragraph" w:customStyle="1" w:styleId="caption1">
    <w:name w:val="caption1"/>
    <w:basedOn w:val="Normal"/>
    <w:qFormat/>
    <w:pPr>
      <w:suppressLineNumbers/>
      <w:spacing w:before="120" w:after="120"/>
    </w:pPr>
    <w:rPr>
      <w:rFonts w:ascii="Times New Roman" w:hAnsi="Times New Roman" w:cs="Arial"/>
      <w:i/>
      <w:iCs/>
      <w:sz w:val="24"/>
      <w:szCs w:val="24"/>
    </w:rPr>
  </w:style>
  <w:style w:type="paragraph" w:styleId="Title">
    <w:name w:val="Title"/>
    <w:basedOn w:val="Normal"/>
    <w:next w:val="Normal"/>
    <w:qFormat/>
    <w:pPr>
      <w:keepNext/>
      <w:keepLines/>
      <w:spacing w:before="480" w:after="120"/>
    </w:pPr>
    <w:rPr>
      <w:b/>
      <w:sz w:val="72"/>
      <w:szCs w:val="72"/>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477EE"/>
    <w:pPr>
      <w:tabs>
        <w:tab w:val="center" w:pos="4680"/>
        <w:tab w:val="right" w:pos="9360"/>
      </w:tabs>
      <w:spacing w:after="0" w:line="240" w:lineRule="auto"/>
    </w:pPr>
  </w:style>
  <w:style w:type="paragraph" w:styleId="Footer">
    <w:name w:val="footer"/>
    <w:basedOn w:val="Normal"/>
    <w:link w:val="FooterChar"/>
    <w:uiPriority w:val="99"/>
    <w:unhideWhenUsed/>
    <w:rsid w:val="008477EE"/>
    <w:pPr>
      <w:tabs>
        <w:tab w:val="center" w:pos="4680"/>
        <w:tab w:val="right" w:pos="9360"/>
      </w:tabs>
      <w:spacing w:after="0" w:line="240" w:lineRule="auto"/>
    </w:pPr>
  </w:style>
  <w:style w:type="paragraph" w:styleId="ListParagraph">
    <w:name w:val="List Paragraph"/>
    <w:basedOn w:val="Normal"/>
    <w:uiPriority w:val="34"/>
    <w:qFormat/>
    <w:rsid w:val="009C4DEF"/>
    <w:pPr>
      <w:ind w:left="720"/>
      <w:contextualSpacing/>
    </w:pPr>
  </w:style>
  <w:style w:type="paragraph" w:styleId="BalloonText">
    <w:name w:val="Balloon Text"/>
    <w:basedOn w:val="Normal"/>
    <w:link w:val="BalloonTextChar"/>
    <w:uiPriority w:val="99"/>
    <w:semiHidden/>
    <w:unhideWhenUsed/>
    <w:qFormat/>
    <w:rsid w:val="00930AB4"/>
    <w:pPr>
      <w:spacing w:after="0" w:line="240" w:lineRule="auto"/>
    </w:pPr>
    <w:rPr>
      <w:rFonts w:ascii="Segoe UI" w:hAnsi="Segoe UI" w:cs="Segoe UI"/>
      <w:sz w:val="18"/>
      <w:szCs w:val="18"/>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numbering" w:customStyle="1" w:styleId="NoList1">
    <w:name w:val="No List1"/>
    <w:uiPriority w:val="99"/>
    <w:semiHidden/>
    <w:unhideWhenUsed/>
    <w:qFormat/>
    <w:rsid w:val="008477EE"/>
  </w:style>
  <w:style w:type="table" w:styleId="TableGrid">
    <w:name w:val="Table Grid"/>
    <w:basedOn w:val="TableNormal"/>
    <w:uiPriority w:val="39"/>
    <w:rsid w:val="00C54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5821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3Hf2qhaQ/3OhdKZOfZC+OK0DDg==">AMUW2mVDlGfFhni2UDdGNaBE55ueUtZzIuRIhVGSNe6AM9k7uNVdhXGpc3Cs+A41+9mkoTlJhGCrwcCxA/UJY0uTpm5OD69uG3yd37IMBrs1O/cUJmRGobArGzR9nrcJiDJrJCQfcRmDHtOb/EPh1+/Ix1nqh7IX09vfwwUn08Q7KlssytiDWZ0+GcC6pz9k1/w2gvjeXaWl8RZuqzMgn8wX/dogtKsmkOgf8vOKl9CrdasQuvwfutczaqEGjHTZKIJ2RSev/c01axju5P5wkQkv+OE4C/9R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ATCCE1</dc:creator>
  <dc:description/>
  <cp:lastModifiedBy>Emanuela Gherman</cp:lastModifiedBy>
  <cp:revision>2</cp:revision>
  <cp:lastPrinted>2023-12-13T07:16:00Z</cp:lastPrinted>
  <dcterms:created xsi:type="dcterms:W3CDTF">2023-12-13T13:23:00Z</dcterms:created>
  <dcterms:modified xsi:type="dcterms:W3CDTF">2023-12-13T13:23:00Z</dcterms:modified>
  <dc:language>ro-RO</dc:language>
</cp:coreProperties>
</file>